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59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13"/>
        <w:gridCol w:w="2600"/>
        <w:gridCol w:w="1475"/>
        <w:gridCol w:w="1137"/>
        <w:gridCol w:w="1538"/>
        <w:gridCol w:w="1637"/>
        <w:gridCol w:w="4200"/>
        <w:gridCol w:w="2250"/>
      </w:tblGrid>
      <w:tr w:rsidR="0040694D" w:rsidTr="0040694D">
        <w:trPr>
          <w:trHeight w:val="438"/>
        </w:trPr>
        <w:tc>
          <w:tcPr>
            <w:tcW w:w="5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578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42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2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об источниках образования твердых коммунальных отходов, которые складируются в местах (на площадках) накопления  ТКО</w:t>
            </w:r>
          </w:p>
        </w:tc>
      </w:tr>
      <w:tr w:rsidR="0040694D" w:rsidTr="0040694D">
        <w:trPr>
          <w:trHeight w:val="219"/>
        </w:trPr>
        <w:tc>
          <w:tcPr>
            <w:tcW w:w="5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0694D" w:rsidRDefault="0040694D">
            <w:pPr>
              <w:suppressAutoHyphens w:val="0"/>
              <w:spacing w:after="0" w:line="240" w:lineRule="auto"/>
            </w:pPr>
          </w:p>
        </w:tc>
        <w:tc>
          <w:tcPr>
            <w:tcW w:w="26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0694D" w:rsidRDefault="0040694D">
            <w:pPr>
              <w:suppressAutoHyphens w:val="0"/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используемое покрытие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Площадь, </w:t>
            </w:r>
          </w:p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размещенных контейнеров и бункеров, их объём</w:t>
            </w: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планируемых к размещению контейнеров и бункеров, их объём</w:t>
            </w:r>
          </w:p>
        </w:tc>
        <w:tc>
          <w:tcPr>
            <w:tcW w:w="42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0694D" w:rsidRDefault="0040694D">
            <w:pPr>
              <w:suppressAutoHyphens w:val="0"/>
              <w:spacing w:after="0" w:line="240" w:lineRule="auto"/>
            </w:pPr>
          </w:p>
        </w:tc>
        <w:tc>
          <w:tcPr>
            <w:tcW w:w="22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0694D" w:rsidRDefault="0040694D">
            <w:pPr>
              <w:suppressAutoHyphens w:val="0"/>
              <w:spacing w:after="0" w:line="240" w:lineRule="auto"/>
            </w:pPr>
          </w:p>
        </w:tc>
      </w:tr>
      <w:tr w:rsidR="0040694D" w:rsidTr="0040694D">
        <w:trPr>
          <w:trHeight w:val="559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DE0E2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С,Тубольцы, ул.Ленина, (напротив ФАПа)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40694D" w:rsidRDefault="0040694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частные дома </w:t>
            </w:r>
          </w:p>
          <w:p w:rsidR="008A673F" w:rsidRDefault="008A673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ФАП</w:t>
            </w:r>
          </w:p>
        </w:tc>
      </w:tr>
      <w:tr w:rsidR="0040694D" w:rsidTr="0040694D">
        <w:trPr>
          <w:trHeight w:val="671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Pr="008A673F" w:rsidRDefault="008A673F">
            <w:pPr>
              <w:spacing w:after="0" w:line="240" w:lineRule="auto"/>
              <w:rPr>
                <w:rFonts w:ascii="Times New Roman" w:hAnsi="Times New Roman"/>
              </w:rPr>
            </w:pPr>
            <w:r w:rsidRPr="008A673F">
              <w:rPr>
                <w:rFonts w:ascii="Times New Roman" w:hAnsi="Times New Roman"/>
              </w:rPr>
              <w:t>С.Тубольцы, ул.Ленина (возле магазина)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8A67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40694D" w:rsidRDefault="008A673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Частные дома</w:t>
            </w:r>
          </w:p>
        </w:tc>
      </w:tr>
      <w:tr w:rsidR="0040694D" w:rsidTr="0040694D">
        <w:trPr>
          <w:trHeight w:val="708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40694D" w:rsidRDefault="004069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  <w:p w:rsidR="0040694D" w:rsidRDefault="0040694D">
            <w:pPr>
              <w:spacing w:after="0" w:line="240" w:lineRule="auto"/>
              <w:jc w:val="both"/>
            </w:pP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A42B9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С.Тубольцы, ул.Лесная </w:t>
            </w:r>
            <w:r w:rsidR="007329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(контора СПК «Почепский»</w:t>
            </w:r>
            <w:r w:rsidR="00FB56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FB5619" w:rsidP="00F668B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частные дома  ул. </w:t>
            </w:r>
            <w:r w:rsidR="00333B99">
              <w:rPr>
                <w:rFonts w:ascii="Times New Roman" w:hAnsi="Times New Roman"/>
                <w:sz w:val="20"/>
                <w:szCs w:val="20"/>
              </w:rPr>
              <w:t>Лесная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33B99">
              <w:rPr>
                <w:rFonts w:ascii="Times New Roman" w:hAnsi="Times New Roman"/>
                <w:sz w:val="20"/>
                <w:szCs w:val="20"/>
              </w:rPr>
              <w:t>СПК Почепский»</w:t>
            </w:r>
          </w:p>
        </w:tc>
      </w:tr>
      <w:tr w:rsidR="0040694D" w:rsidTr="0040694D">
        <w:trPr>
          <w:trHeight w:val="527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18300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ул.Школьная с ул.Садовой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грунтовое 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40694D" w:rsidRDefault="00243E2D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дома, почта, Добродеевская СОШ</w:t>
            </w:r>
          </w:p>
        </w:tc>
      </w:tr>
      <w:tr w:rsidR="0040694D" w:rsidTr="000C7399">
        <w:trPr>
          <w:trHeight w:val="912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31610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ул.Школьная с ул.Чехова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частные дома ул. </w:t>
            </w:r>
            <w:r w:rsidR="00557FCB">
              <w:rPr>
                <w:rFonts w:ascii="Times New Roman" w:hAnsi="Times New Roman"/>
                <w:sz w:val="20"/>
                <w:szCs w:val="20"/>
              </w:rPr>
              <w:t>Школьная, ул,Чехова</w:t>
            </w:r>
          </w:p>
        </w:tc>
      </w:tr>
      <w:tr w:rsidR="0040694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DF5D7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ул.Школьная с ул.Добродеевская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9360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40694D" w:rsidRDefault="0040694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0694D" w:rsidRDefault="0040694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40694D" w:rsidRDefault="009B52B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  <w:r w:rsidR="0040694D">
              <w:rPr>
                <w:rFonts w:ascii="Times New Roman" w:hAnsi="Times New Roman"/>
                <w:sz w:val="20"/>
                <w:szCs w:val="20"/>
              </w:rPr>
              <w:t xml:space="preserve"> ул. Школьная, </w:t>
            </w:r>
            <w:r>
              <w:rPr>
                <w:rFonts w:ascii="Times New Roman" w:hAnsi="Times New Roman"/>
                <w:sz w:val="20"/>
                <w:szCs w:val="20"/>
              </w:rPr>
              <w:t>ул.Добродеевская, детская игровая и спортивные площадки, аптека, магазины</w:t>
            </w:r>
            <w:r w:rsidR="0040694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310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310B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ул.Школьная с ул.Брянская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310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F628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4D3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4D3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ул.Школьная с ул.Интернациональная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4D3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4D34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дома, магазин «Семейный»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CE1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CE1D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ул.Школьная с ул.Лесная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CE1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CE1D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дома, гражданское кладбище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A6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A6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ул.Лужкова с ул.Кооперативная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1D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9348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6B4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6B4E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ул.Лужкова с ул.Овражная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291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291F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E3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E31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ул.Лужкова с ул.Озерная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E3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E312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390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3906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ул.Лужкова с пер.Березовая Роща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39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3906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774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7749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ул.Почепская с ул.Добродеевская</w:t>
            </w:r>
            <w:r w:rsidR="009E25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(возле администрации)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9E2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9E25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дома, администрация, сельский клуб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F56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F56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Почепская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F56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F568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952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95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ул.Почепская, д.1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95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9521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 ул.Почепская и с.Стригово, ул.Комсомольская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15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153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Почепская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пер.Вадима Ермакова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1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A153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C5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C5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ул.Молодежная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C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AC54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дома, Московская участковая больница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6A4B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6A4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</w:t>
            </w:r>
            <w:r w:rsidR="002A6B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Северная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2A6B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пер.Стриговский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2A6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2A6B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74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74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Северная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пер.Озерный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7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A745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73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A739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ул.Северная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03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8030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03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03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Северная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03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8030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D55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D558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Центральная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Добродеевская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D5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D558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BE2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BE2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ул.Центральная  с ул.</w:t>
            </w:r>
            <w:r w:rsidR="008820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8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8820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853F59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585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585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ул.Центральная  с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Брянская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5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53F59" w:rsidRDefault="00853F5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53F59" w:rsidRDefault="005851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585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585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ул.Центральная  с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5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5851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  <w:r w:rsidR="00C2513B">
              <w:rPr>
                <w:rFonts w:ascii="Times New Roman" w:hAnsi="Times New Roman"/>
                <w:sz w:val="20"/>
                <w:szCs w:val="20"/>
              </w:rPr>
              <w:t>, молебный дом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C25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C251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ул.Центральная  с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Солнечная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C25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C251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A50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A5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П.Московский, пересечение ул.Центральная  с 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E8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E86C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23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23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Д.Нельжичи, ул.Некрасова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23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233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76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766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Д.Нельжичи, ул.Кирова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76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7662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DD3E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DD3E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Д.М.Староселье, пересечение ул.Молодежная с ул.Полевая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DD3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DD3E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EF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EF1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Д.М.Староселье, ул.Школьная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EF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EF14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EF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EF1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Д.М.Староселье, ул.Школьная (возле школы)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EF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EF14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дома, школа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F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F15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Д.М.Староселье, ул.Школьная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F1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AF15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1634BD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F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F15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Д.М.Староселье, ул.Солнечная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AF1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1634BD" w:rsidRDefault="001634BD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634BD" w:rsidRDefault="00AF15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C65651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756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756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Д.М.Староселье, ул.Молодежная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75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65651" w:rsidRDefault="007564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</w:p>
        </w:tc>
      </w:tr>
      <w:tr w:rsidR="00C65651" w:rsidTr="0040694D">
        <w:trPr>
          <w:trHeight w:val="543"/>
        </w:trPr>
        <w:tc>
          <w:tcPr>
            <w:tcW w:w="5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8F7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8F7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Д.М.Староселье, ул.Молодежная</w:t>
            </w:r>
          </w:p>
        </w:tc>
        <w:tc>
          <w:tcPr>
            <w:tcW w:w="14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8F7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грунтовое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pacing w:after="0" w:line="240" w:lineRule="auto"/>
              <w:jc w:val="center"/>
            </w:pP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C65651" w:rsidRDefault="00C65651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65651" w:rsidRDefault="008F7E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Частные дома</w:t>
            </w:r>
            <w:bookmarkStart w:id="0" w:name="_GoBack"/>
            <w:bookmarkEnd w:id="0"/>
          </w:p>
        </w:tc>
      </w:tr>
    </w:tbl>
    <w:p w:rsidR="00AF6E4E" w:rsidRDefault="00AF6E4E"/>
    <w:sectPr w:rsidR="00AF6E4E" w:rsidSect="00406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2AB" w:rsidRDefault="00C162AB" w:rsidP="004857ED">
      <w:pPr>
        <w:spacing w:after="0" w:line="240" w:lineRule="auto"/>
      </w:pPr>
      <w:r>
        <w:separator/>
      </w:r>
    </w:p>
  </w:endnote>
  <w:endnote w:type="continuationSeparator" w:id="0">
    <w:p w:rsidR="00C162AB" w:rsidRDefault="00C162AB" w:rsidP="0048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ED" w:rsidRDefault="004857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ED" w:rsidRDefault="004857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ED" w:rsidRDefault="00485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2AB" w:rsidRDefault="00C162AB" w:rsidP="004857ED">
      <w:pPr>
        <w:spacing w:after="0" w:line="240" w:lineRule="auto"/>
      </w:pPr>
      <w:r>
        <w:separator/>
      </w:r>
    </w:p>
  </w:footnote>
  <w:footnote w:type="continuationSeparator" w:id="0">
    <w:p w:rsidR="00C162AB" w:rsidRDefault="00C162AB" w:rsidP="0048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ED" w:rsidRDefault="004857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ED" w:rsidRDefault="004857ED" w:rsidP="001857F5">
    <w:pPr>
      <w:pStyle w:val="a3"/>
      <w:jc w:val="right"/>
    </w:pPr>
    <w:r>
      <w:t>ПРИЛОЖЕНИЕ № 1</w:t>
    </w:r>
  </w:p>
  <w:p w:rsidR="004857ED" w:rsidRDefault="004857ED" w:rsidP="001857F5">
    <w:pPr>
      <w:pStyle w:val="a3"/>
      <w:jc w:val="right"/>
    </w:pPr>
    <w:r>
      <w:t>УТВЕРЖДЕНО постановлением № 48 от 30.12.2020 г. Московской сельской администрации</w:t>
    </w:r>
  </w:p>
  <w:p w:rsidR="004857ED" w:rsidRDefault="004857ED" w:rsidP="001857F5">
    <w:pPr>
      <w:pStyle w:val="a3"/>
      <w:jc w:val="right"/>
    </w:pPr>
    <w:r>
      <w:t>РЕЕСТР размещения мест (площадок) накопления ТКО на территории Московского сельского поселения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ED" w:rsidRDefault="004857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4D"/>
    <w:rsid w:val="000C7399"/>
    <w:rsid w:val="001634BD"/>
    <w:rsid w:val="0018300A"/>
    <w:rsid w:val="001857F5"/>
    <w:rsid w:val="001D073C"/>
    <w:rsid w:val="00227EF4"/>
    <w:rsid w:val="002338FE"/>
    <w:rsid w:val="00243E2D"/>
    <w:rsid w:val="00291F27"/>
    <w:rsid w:val="002A6BBA"/>
    <w:rsid w:val="00310B86"/>
    <w:rsid w:val="0031610B"/>
    <w:rsid w:val="00333B99"/>
    <w:rsid w:val="00390674"/>
    <w:rsid w:val="0040694D"/>
    <w:rsid w:val="004857ED"/>
    <w:rsid w:val="004D3456"/>
    <w:rsid w:val="00525C1A"/>
    <w:rsid w:val="00557FCB"/>
    <w:rsid w:val="00585179"/>
    <w:rsid w:val="006A4BF8"/>
    <w:rsid w:val="006B4EEE"/>
    <w:rsid w:val="007329B8"/>
    <w:rsid w:val="00756420"/>
    <w:rsid w:val="00766231"/>
    <w:rsid w:val="00774908"/>
    <w:rsid w:val="008030EF"/>
    <w:rsid w:val="00853F59"/>
    <w:rsid w:val="008820F3"/>
    <w:rsid w:val="008A673F"/>
    <w:rsid w:val="008F7EDC"/>
    <w:rsid w:val="009348F8"/>
    <w:rsid w:val="0093601A"/>
    <w:rsid w:val="009521AD"/>
    <w:rsid w:val="009B52BB"/>
    <w:rsid w:val="009E250B"/>
    <w:rsid w:val="00A1531E"/>
    <w:rsid w:val="00A42B97"/>
    <w:rsid w:val="00A739AA"/>
    <w:rsid w:val="00A745EC"/>
    <w:rsid w:val="00AA5083"/>
    <w:rsid w:val="00AA6AEB"/>
    <w:rsid w:val="00AC54A1"/>
    <w:rsid w:val="00AF1505"/>
    <w:rsid w:val="00AF6E4E"/>
    <w:rsid w:val="00B75D0E"/>
    <w:rsid w:val="00BE2B58"/>
    <w:rsid w:val="00C162AB"/>
    <w:rsid w:val="00C2513B"/>
    <w:rsid w:val="00C65651"/>
    <w:rsid w:val="00CE1DC2"/>
    <w:rsid w:val="00D55825"/>
    <w:rsid w:val="00DD3EDA"/>
    <w:rsid w:val="00DE0E27"/>
    <w:rsid w:val="00DF5D79"/>
    <w:rsid w:val="00E3129B"/>
    <w:rsid w:val="00E86CAE"/>
    <w:rsid w:val="00EF144B"/>
    <w:rsid w:val="00F568AE"/>
    <w:rsid w:val="00F628F8"/>
    <w:rsid w:val="00F668BD"/>
    <w:rsid w:val="00F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E080"/>
  <w15:chartTrackingRefBased/>
  <w15:docId w15:val="{63821063-DCC5-4171-B3C9-E095DA48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94D"/>
    <w:pPr>
      <w:suppressAutoHyphens/>
      <w:spacing w:after="200" w:line="27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7ED"/>
    <w:rPr>
      <w:rFonts w:ascii="Calibri" w:eastAsia="Calibri" w:hAnsi="Calibri" w:cs="Times New Roman"/>
      <w:kern w:val="2"/>
    </w:rPr>
  </w:style>
  <w:style w:type="paragraph" w:styleId="a5">
    <w:name w:val="footer"/>
    <w:basedOn w:val="a"/>
    <w:link w:val="a6"/>
    <w:uiPriority w:val="99"/>
    <w:unhideWhenUsed/>
    <w:rsid w:val="0048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7ED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D76F-BC5B-446C-98AC-70379D0C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Московский</dc:creator>
  <cp:keywords/>
  <dc:description/>
  <cp:lastModifiedBy>админ Московский</cp:lastModifiedBy>
  <cp:revision>56</cp:revision>
  <dcterms:created xsi:type="dcterms:W3CDTF">2022-11-08T12:34:00Z</dcterms:created>
  <dcterms:modified xsi:type="dcterms:W3CDTF">2022-11-08T14:05:00Z</dcterms:modified>
</cp:coreProperties>
</file>