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C0" w:rsidRDefault="00AA45C0" w:rsidP="00AA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A45C0" w:rsidRDefault="00AA45C0" w:rsidP="00AA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:rsidR="00AA45C0" w:rsidRDefault="00AA45C0" w:rsidP="00AA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МОСКОВСКАЯ СЕЛЬСКАЯ АДМИНИСТРАЦИЯ</w:t>
      </w:r>
    </w:p>
    <w:p w:rsidR="00AA45C0" w:rsidRDefault="00AA45C0" w:rsidP="00AA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5C0" w:rsidRDefault="00AA45C0" w:rsidP="00AA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A45C0" w:rsidRDefault="00AA45C0" w:rsidP="00AA45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5C0" w:rsidRDefault="00047164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01.02.2021</w:t>
      </w:r>
      <w:r w:rsidR="00BB31C6">
        <w:rPr>
          <w:rFonts w:ascii="Times New Roman" w:hAnsi="Times New Roman" w:cs="Times New Roman"/>
          <w:b/>
          <w:sz w:val="24"/>
          <w:szCs w:val="24"/>
        </w:rPr>
        <w:t xml:space="preserve"> года     № 7</w:t>
      </w:r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осковский </w:t>
      </w:r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стоимости услуг,</w:t>
      </w:r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предоставляемых согласно </w:t>
      </w:r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гарантированному перечню услуг </w:t>
      </w:r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погребению, и по погребению</w:t>
      </w:r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умерших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не имеющих супруга,</w:t>
      </w:r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близких родственников,</w:t>
      </w:r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иных родственников либо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законного</w:t>
      </w:r>
      <w:proofErr w:type="gramEnd"/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представителя умершего.</w:t>
      </w:r>
    </w:p>
    <w:p w:rsidR="00AA45C0" w:rsidRDefault="00AA45C0" w:rsidP="00AA45C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45C0" w:rsidRDefault="00456465" w:rsidP="002D69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57A79">
        <w:rPr>
          <w:rFonts w:ascii="Times New Roman" w:hAnsi="Times New Roman" w:cs="Times New Roman"/>
          <w:sz w:val="24"/>
          <w:szCs w:val="24"/>
        </w:rPr>
        <w:t xml:space="preserve"> соответствии со статьей 9 Федерального закона от 12 января 1996 года № 8-ФЗ «О погребении и похоронном деле», </w:t>
      </w:r>
      <w:r>
        <w:rPr>
          <w:rFonts w:ascii="Times New Roman" w:hAnsi="Times New Roman" w:cs="Times New Roman"/>
          <w:sz w:val="24"/>
          <w:szCs w:val="24"/>
        </w:rPr>
        <w:t>пунктом 22 части 1 статьи 14 Федерального закона от 06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,Ф</w:t>
      </w:r>
      <w:proofErr w:type="gramEnd"/>
      <w:r>
        <w:rPr>
          <w:rFonts w:ascii="Times New Roman" w:hAnsi="Times New Roman" w:cs="Times New Roman"/>
          <w:sz w:val="24"/>
          <w:szCs w:val="24"/>
        </w:rPr>
        <w:t>едеральным законом</w:t>
      </w:r>
      <w:r w:rsidR="00AA45C0">
        <w:rPr>
          <w:rFonts w:ascii="Times New Roman" w:hAnsi="Times New Roman" w:cs="Times New Roman"/>
          <w:sz w:val="24"/>
          <w:szCs w:val="24"/>
        </w:rPr>
        <w:t xml:space="preserve"> от 19 декабря 2016 года №444-ФЗ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</w:t>
      </w:r>
      <w:r w:rsidR="007342C1">
        <w:rPr>
          <w:rFonts w:ascii="Times New Roman" w:hAnsi="Times New Roman" w:cs="Times New Roman"/>
          <w:sz w:val="24"/>
          <w:szCs w:val="24"/>
        </w:rPr>
        <w:t>едерации</w:t>
      </w:r>
      <w:r w:rsidR="00C1488B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7342C1">
        <w:rPr>
          <w:rFonts w:ascii="Times New Roman" w:hAnsi="Times New Roman" w:cs="Times New Roman"/>
          <w:sz w:val="24"/>
          <w:szCs w:val="24"/>
        </w:rPr>
        <w:t>,</w:t>
      </w:r>
      <w:r w:rsidR="00C1488B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C1488B">
        <w:rPr>
          <w:rFonts w:ascii="Times New Roman" w:hAnsi="Times New Roman" w:cs="Times New Roman"/>
          <w:sz w:val="24"/>
          <w:szCs w:val="24"/>
        </w:rPr>
        <w:t>едеральным законом от 08.12.2020 № 385-ФЗ «О федеральном бюджете на 2021 год и плановом периоде на 2022 и 2023 годы»</w:t>
      </w:r>
      <w:r w:rsidR="00734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5C0" w:rsidRDefault="00AA45C0" w:rsidP="002D69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A45C0" w:rsidRDefault="007D49E8" w:rsidP="002D69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D0D7D">
        <w:rPr>
          <w:rFonts w:ascii="Times New Roman" w:hAnsi="Times New Roman" w:cs="Times New Roman"/>
          <w:sz w:val="24"/>
          <w:szCs w:val="24"/>
        </w:rPr>
        <w:t xml:space="preserve"> </w:t>
      </w:r>
      <w:r w:rsidR="003D706E">
        <w:rPr>
          <w:rFonts w:ascii="Times New Roman" w:hAnsi="Times New Roman" w:cs="Times New Roman"/>
          <w:sz w:val="24"/>
          <w:szCs w:val="24"/>
        </w:rPr>
        <w:t>Утвердить с 1 февраля 2021</w:t>
      </w:r>
      <w:r w:rsidR="00AA45C0">
        <w:rPr>
          <w:rFonts w:ascii="Times New Roman" w:hAnsi="Times New Roman" w:cs="Times New Roman"/>
          <w:sz w:val="24"/>
          <w:szCs w:val="24"/>
        </w:rPr>
        <w:t xml:space="preserve"> года предельный размер стоимости гарантированного перечня услуг по погребению умерших согласно приложению № 1.</w:t>
      </w:r>
    </w:p>
    <w:p w:rsidR="00AA45C0" w:rsidRDefault="004A165A" w:rsidP="007D49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  № 3  от 27.01.2020</w:t>
      </w:r>
      <w:r w:rsidR="00AA45C0">
        <w:rPr>
          <w:rFonts w:ascii="Times New Roman" w:hAnsi="Times New Roman" w:cs="Times New Roman"/>
          <w:sz w:val="24"/>
          <w:szCs w:val="24"/>
        </w:rPr>
        <w:t xml:space="preserve"> г. «Об утверждении стоимости услуг, предоставляемых согласно гарантированному перечню услуг по погребению, и по погребению умерших, не имеющих супруга, близких родственников, иных родственников либо законного представителя умершего» считать утратившим силу.</w:t>
      </w:r>
    </w:p>
    <w:p w:rsidR="004B56D9" w:rsidRDefault="004B56D9" w:rsidP="007D49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D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Данное постановление распространяется на правоотношения, возникшие с 01.02.2021 года.</w:t>
      </w:r>
    </w:p>
    <w:p w:rsidR="004B56D9" w:rsidRDefault="004B56D9" w:rsidP="007D49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D0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Настоящее постановление обнародовать и разместить на официальном сайте Московской сельской администрации.</w:t>
      </w:r>
    </w:p>
    <w:p w:rsidR="00AA45C0" w:rsidRDefault="00AA45C0" w:rsidP="00AA45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45C0" w:rsidRDefault="00AA45C0" w:rsidP="00AA45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45C0" w:rsidRDefault="00AA45C0" w:rsidP="00AA45C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45C0" w:rsidRDefault="00AA45C0" w:rsidP="00AA45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5C0" w:rsidRDefault="00AA45C0" w:rsidP="00AA45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5C0" w:rsidRDefault="00AA45C0" w:rsidP="00AA45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5C0" w:rsidRDefault="00AA45C0" w:rsidP="00AA45C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Московского                                                                                                                                                     сельского поселения                                   С.В.Радьков</w:t>
      </w:r>
    </w:p>
    <w:p w:rsidR="00AA45C0" w:rsidRDefault="00AA45C0" w:rsidP="00AA45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5C0" w:rsidRDefault="00AA45C0" w:rsidP="00AA45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5C0" w:rsidRDefault="00AA45C0" w:rsidP="00AA45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5C0" w:rsidRDefault="00AA45C0" w:rsidP="00AA45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45C0" w:rsidRDefault="00AA45C0" w:rsidP="00AA45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1935" w:rsidRDefault="00171935"/>
    <w:sectPr w:rsidR="00171935" w:rsidSect="000471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935C1"/>
    <w:multiLevelType w:val="hybridMultilevel"/>
    <w:tmpl w:val="5BC02AC0"/>
    <w:lvl w:ilvl="0" w:tplc="7D245E2C">
      <w:start w:val="1"/>
      <w:numFmt w:val="decimal"/>
      <w:lvlText w:val="%1."/>
      <w:lvlJc w:val="left"/>
      <w:pPr>
        <w:ind w:left="1863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A45C0"/>
    <w:rsid w:val="00047164"/>
    <w:rsid w:val="000B71D9"/>
    <w:rsid w:val="00171935"/>
    <w:rsid w:val="002D69BE"/>
    <w:rsid w:val="003D706E"/>
    <w:rsid w:val="00456465"/>
    <w:rsid w:val="004A165A"/>
    <w:rsid w:val="004B56D9"/>
    <w:rsid w:val="005D0D7D"/>
    <w:rsid w:val="007342C1"/>
    <w:rsid w:val="007D49E8"/>
    <w:rsid w:val="00957A79"/>
    <w:rsid w:val="00AA45C0"/>
    <w:rsid w:val="00BB31C6"/>
    <w:rsid w:val="00C1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5C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2021-02-02T06:25:00Z</dcterms:created>
  <dcterms:modified xsi:type="dcterms:W3CDTF">2021-02-02T06:39:00Z</dcterms:modified>
</cp:coreProperties>
</file>