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9D" w:rsidRPr="00FA55C6" w:rsidRDefault="004F169D" w:rsidP="004F169D">
      <w:pPr>
        <w:jc w:val="center"/>
        <w:rPr>
          <w:sz w:val="28"/>
        </w:rPr>
      </w:pPr>
      <w:r w:rsidRPr="00FA55C6">
        <w:rPr>
          <w:sz w:val="28"/>
        </w:rPr>
        <w:t>РОССИЙСКАЯ ФЕДЕРАЦИЯ</w:t>
      </w:r>
    </w:p>
    <w:p w:rsidR="004F169D" w:rsidRPr="00FA55C6" w:rsidRDefault="004F169D" w:rsidP="004F169D">
      <w:pPr>
        <w:jc w:val="center"/>
        <w:rPr>
          <w:sz w:val="28"/>
        </w:rPr>
      </w:pPr>
      <w:r w:rsidRPr="00FA55C6">
        <w:rPr>
          <w:sz w:val="28"/>
        </w:rPr>
        <w:t>БРЯНСКАЯ ОБЛАСТЬ</w:t>
      </w:r>
      <w:r w:rsidR="00FA55C6">
        <w:rPr>
          <w:sz w:val="28"/>
        </w:rPr>
        <w:t xml:space="preserve"> ПОЧЕПСКИЙ</w:t>
      </w:r>
      <w:r w:rsidRPr="00FA55C6">
        <w:rPr>
          <w:sz w:val="28"/>
        </w:rPr>
        <w:t xml:space="preserve"> РАЙОН</w:t>
      </w:r>
    </w:p>
    <w:p w:rsidR="004F169D" w:rsidRPr="00FA55C6" w:rsidRDefault="002608CA" w:rsidP="004F169D">
      <w:pPr>
        <w:jc w:val="center"/>
        <w:rPr>
          <w:sz w:val="28"/>
        </w:rPr>
      </w:pPr>
      <w:r>
        <w:rPr>
          <w:sz w:val="28"/>
        </w:rPr>
        <w:t>МОСКОВСКАЯ</w:t>
      </w:r>
      <w:r w:rsidR="004F169D" w:rsidRPr="00FA55C6">
        <w:rPr>
          <w:sz w:val="28"/>
        </w:rPr>
        <w:t xml:space="preserve"> СЕЛЬСКАЯ АДМИНИСТРАЦИЯ</w:t>
      </w:r>
    </w:p>
    <w:p w:rsidR="004F169D" w:rsidRPr="00FA55C6" w:rsidRDefault="004F169D" w:rsidP="004F169D">
      <w:pPr>
        <w:jc w:val="center"/>
        <w:rPr>
          <w:sz w:val="28"/>
        </w:rPr>
      </w:pPr>
    </w:p>
    <w:p w:rsidR="004F169D" w:rsidRPr="00FA55C6" w:rsidRDefault="004F169D" w:rsidP="004F169D">
      <w:pPr>
        <w:jc w:val="center"/>
        <w:rPr>
          <w:sz w:val="28"/>
        </w:rPr>
      </w:pPr>
    </w:p>
    <w:p w:rsidR="004F169D" w:rsidRPr="00FA55C6" w:rsidRDefault="004F169D" w:rsidP="004F169D">
      <w:pPr>
        <w:jc w:val="center"/>
        <w:rPr>
          <w:sz w:val="28"/>
        </w:rPr>
      </w:pPr>
      <w:r w:rsidRPr="00FA55C6">
        <w:rPr>
          <w:sz w:val="28"/>
        </w:rPr>
        <w:t>ПОСТАНОВЛЕНИЕ</w:t>
      </w:r>
    </w:p>
    <w:p w:rsidR="004F169D" w:rsidRPr="00FA55C6" w:rsidRDefault="004F169D" w:rsidP="004F169D">
      <w:pPr>
        <w:rPr>
          <w:sz w:val="28"/>
        </w:rPr>
      </w:pPr>
    </w:p>
    <w:p w:rsidR="004F169D" w:rsidRPr="00FA55C6" w:rsidRDefault="00465BC3" w:rsidP="004F169D">
      <w:pPr>
        <w:rPr>
          <w:sz w:val="28"/>
        </w:rPr>
      </w:pPr>
      <w:r w:rsidRPr="00FA55C6">
        <w:rPr>
          <w:sz w:val="28"/>
        </w:rPr>
        <w:t xml:space="preserve">от </w:t>
      </w:r>
      <w:r w:rsidR="00DD74C7" w:rsidRPr="00FA55C6">
        <w:rPr>
          <w:sz w:val="28"/>
        </w:rPr>
        <w:t xml:space="preserve"> </w:t>
      </w:r>
      <w:r w:rsidR="00CB5A21">
        <w:rPr>
          <w:sz w:val="28"/>
        </w:rPr>
        <w:t>05.08.2020г.</w:t>
      </w:r>
      <w:r w:rsidRPr="00FA55C6">
        <w:rPr>
          <w:sz w:val="28"/>
        </w:rPr>
        <w:t xml:space="preserve"> №</w:t>
      </w:r>
      <w:r w:rsidR="002608CA">
        <w:rPr>
          <w:sz w:val="28"/>
        </w:rPr>
        <w:t>2</w:t>
      </w:r>
      <w:r w:rsidR="00D67361">
        <w:rPr>
          <w:sz w:val="28"/>
        </w:rPr>
        <w:t>6</w:t>
      </w:r>
    </w:p>
    <w:p w:rsidR="00547D21" w:rsidRDefault="002608CA" w:rsidP="004F169D">
      <w:pPr>
        <w:rPr>
          <w:sz w:val="28"/>
        </w:rPr>
      </w:pPr>
      <w:r>
        <w:rPr>
          <w:sz w:val="28"/>
        </w:rPr>
        <w:t>п.Московский</w:t>
      </w:r>
    </w:p>
    <w:p w:rsidR="00FA55C6" w:rsidRPr="00FA55C6" w:rsidRDefault="00FA55C6" w:rsidP="004F169D">
      <w:pPr>
        <w:rPr>
          <w:sz w:val="28"/>
        </w:rPr>
      </w:pPr>
    </w:p>
    <w:tbl>
      <w:tblPr>
        <w:tblW w:w="10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2"/>
        <w:gridCol w:w="4968"/>
      </w:tblGrid>
      <w:tr w:rsidR="004F169D" w:rsidRPr="00FA55C6" w:rsidTr="00D7741B">
        <w:trPr>
          <w:tblCellSpacing w:w="0" w:type="dxa"/>
        </w:trPr>
        <w:tc>
          <w:tcPr>
            <w:tcW w:w="5812" w:type="dxa"/>
            <w:shd w:val="clear" w:color="auto" w:fill="FFFFFF"/>
            <w:vAlign w:val="center"/>
            <w:hideMark/>
          </w:tcPr>
          <w:p w:rsidR="004F169D" w:rsidRPr="00FA55C6" w:rsidRDefault="004F169D" w:rsidP="00CB5A21">
            <w:pPr>
              <w:jc w:val="both"/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 xml:space="preserve">Об утверждении Порядка формирования, ведения, обязательного опубликования перечня муниципального имущества </w:t>
            </w:r>
            <w:r w:rsidR="002608CA">
              <w:rPr>
                <w:color w:val="000000"/>
                <w:sz w:val="28"/>
              </w:rPr>
              <w:t>Московского</w:t>
            </w:r>
            <w:r w:rsidRPr="00FA55C6">
              <w:rPr>
                <w:color w:val="000000"/>
                <w:sz w:val="28"/>
              </w:rPr>
              <w:t xml:space="preserve"> с</w:t>
            </w:r>
            <w:r w:rsidR="00465BC3" w:rsidRPr="00FA55C6">
              <w:rPr>
                <w:color w:val="000000"/>
                <w:sz w:val="28"/>
              </w:rPr>
              <w:t xml:space="preserve">ельского поселения </w:t>
            </w:r>
            <w:proofErr w:type="spellStart"/>
            <w:r w:rsidR="00FA55C6">
              <w:rPr>
                <w:color w:val="000000"/>
                <w:sz w:val="28"/>
              </w:rPr>
              <w:t>Почепског</w:t>
            </w:r>
            <w:r w:rsidR="00465BC3" w:rsidRPr="00FA55C6">
              <w:rPr>
                <w:color w:val="000000"/>
                <w:sz w:val="28"/>
              </w:rPr>
              <w:t>о</w:t>
            </w:r>
            <w:proofErr w:type="spellEnd"/>
            <w:r w:rsidR="00465BC3" w:rsidRPr="00FA55C6">
              <w:rPr>
                <w:color w:val="000000"/>
                <w:sz w:val="28"/>
              </w:rPr>
              <w:t xml:space="preserve"> </w:t>
            </w:r>
            <w:r w:rsidRPr="00FA55C6">
              <w:rPr>
                <w:color w:val="000000"/>
                <w:sz w:val="28"/>
              </w:rPr>
      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      </w:r>
          </w:p>
        </w:tc>
        <w:tc>
          <w:tcPr>
            <w:tcW w:w="4968" w:type="dxa"/>
            <w:shd w:val="clear" w:color="auto" w:fill="FFFFFF"/>
            <w:vAlign w:val="center"/>
            <w:hideMark/>
          </w:tcPr>
          <w:p w:rsidR="004F169D" w:rsidRPr="00FA55C6" w:rsidRDefault="004F169D" w:rsidP="00D7741B">
            <w:pPr>
              <w:jc w:val="center"/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> </w:t>
            </w:r>
          </w:p>
        </w:tc>
      </w:tr>
    </w:tbl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 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</w:t>
      </w:r>
      <w:r w:rsidR="002608CA">
        <w:rPr>
          <w:color w:val="000000"/>
          <w:sz w:val="28"/>
        </w:rPr>
        <w:t>Московского</w:t>
      </w:r>
      <w:r w:rsidR="00465BC3" w:rsidRPr="00FA55C6">
        <w:rPr>
          <w:color w:val="000000"/>
          <w:sz w:val="28"/>
        </w:rPr>
        <w:t xml:space="preserve"> 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</w:t>
      </w:r>
      <w:r w:rsidR="000F2261" w:rsidRPr="00FA55C6">
        <w:rPr>
          <w:color w:val="000000"/>
          <w:sz w:val="28"/>
        </w:rPr>
        <w:t xml:space="preserve"> </w:t>
      </w:r>
      <w:r w:rsidR="002608CA">
        <w:rPr>
          <w:color w:val="000000"/>
          <w:sz w:val="28"/>
        </w:rPr>
        <w:t>Московская</w:t>
      </w:r>
      <w:r w:rsidRPr="00FA55C6">
        <w:rPr>
          <w:color w:val="000000"/>
          <w:sz w:val="28"/>
        </w:rPr>
        <w:t xml:space="preserve"> сельская администрация 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ПОСТАНОВЛЯЕТ: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1. Утвердить прилагаемые: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- Порядок формирования, ведения, обязательного опубликования перечня муниципального имущества </w:t>
      </w:r>
      <w:r w:rsidR="002608CA">
        <w:rPr>
          <w:color w:val="000000"/>
          <w:sz w:val="28"/>
        </w:rPr>
        <w:t>Московского</w:t>
      </w:r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</w:t>
      </w:r>
      <w:r w:rsidRPr="00FA55C6">
        <w:rPr>
          <w:color w:val="000000"/>
          <w:sz w:val="28"/>
        </w:rPr>
        <w:lastRenderedPageBreak/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аренду;</w:t>
      </w:r>
    </w:p>
    <w:p w:rsid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- форму перечня муниципального имущества </w:t>
      </w:r>
      <w:r w:rsidR="002608CA">
        <w:rPr>
          <w:color w:val="000000"/>
          <w:sz w:val="28"/>
        </w:rPr>
        <w:t>Московского</w:t>
      </w:r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="00465BC3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FA55C6">
        <w:rPr>
          <w:color w:val="000000"/>
          <w:sz w:val="28"/>
        </w:rPr>
        <w:t>о предпринимательства.</w:t>
      </w:r>
    </w:p>
    <w:p w:rsidR="004F169D" w:rsidRP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</w:t>
      </w:r>
      <w:r w:rsidR="00FA55C6">
        <w:rPr>
          <w:color w:val="000000"/>
          <w:sz w:val="28"/>
        </w:rPr>
        <w:t xml:space="preserve">. </w:t>
      </w:r>
      <w:r w:rsidRPr="00FA55C6">
        <w:rPr>
          <w:sz w:val="28"/>
        </w:rPr>
        <w:t>Разместить настоящее постановлени</w:t>
      </w:r>
      <w:r w:rsidR="00465BC3" w:rsidRPr="00FA55C6">
        <w:rPr>
          <w:sz w:val="28"/>
        </w:rPr>
        <w:t xml:space="preserve">е на официальном сайте </w:t>
      </w:r>
      <w:r w:rsidR="002608CA">
        <w:rPr>
          <w:sz w:val="28"/>
        </w:rPr>
        <w:t>Московской</w:t>
      </w:r>
      <w:r w:rsidRPr="00FA55C6">
        <w:rPr>
          <w:sz w:val="28"/>
        </w:rPr>
        <w:t xml:space="preserve"> сельской администрации в информационно-телекоммуникационной сети "Интернет". 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 Контроль за исполнением настоящего постановления оставляю за собой</w:t>
      </w:r>
      <w:r w:rsidR="00465BC3" w:rsidRPr="00FA55C6">
        <w:rPr>
          <w:color w:val="000000"/>
          <w:sz w:val="28"/>
        </w:rPr>
        <w:t>.</w:t>
      </w:r>
    </w:p>
    <w:p w:rsidR="00465BC3" w:rsidRPr="00FA55C6" w:rsidRDefault="00465BC3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465BC3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      </w:t>
      </w:r>
      <w:r w:rsidR="00CB5A21">
        <w:rPr>
          <w:color w:val="000000"/>
          <w:sz w:val="28"/>
        </w:rPr>
        <w:t>Глава поселения                                                  С.</w:t>
      </w:r>
      <w:r w:rsidR="002608CA">
        <w:rPr>
          <w:color w:val="000000"/>
          <w:sz w:val="28"/>
        </w:rPr>
        <w:t>В.Радьков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  <w:r w:rsidR="000F2261" w:rsidRPr="00FA55C6">
        <w:rPr>
          <w:color w:val="000000"/>
          <w:sz w:val="28"/>
        </w:rPr>
        <w:t xml:space="preserve">                     </w:t>
      </w:r>
    </w:p>
    <w:p w:rsidR="00C859AA" w:rsidRPr="00FA55C6" w:rsidRDefault="00912991" w:rsidP="00912991">
      <w:pPr>
        <w:tabs>
          <w:tab w:val="left" w:pos="3150"/>
        </w:tabs>
        <w:jc w:val="both"/>
        <w:rPr>
          <w:sz w:val="32"/>
          <w:szCs w:val="28"/>
        </w:rPr>
      </w:pPr>
      <w:r>
        <w:rPr>
          <w:sz w:val="32"/>
          <w:szCs w:val="28"/>
        </w:rPr>
        <w:tab/>
      </w: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Pr="004F169D" w:rsidRDefault="00FA55C6" w:rsidP="00FA55C6">
      <w:pPr>
        <w:tabs>
          <w:tab w:val="left" w:pos="1365"/>
        </w:tabs>
        <w:jc w:val="right"/>
      </w:pPr>
      <w:r w:rsidRPr="004F169D">
        <w:lastRenderedPageBreak/>
        <w:t>Утвержден</w:t>
      </w:r>
    </w:p>
    <w:p w:rsidR="00FA55C6" w:rsidRPr="000F2261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постановлением </w:t>
      </w:r>
      <w:r w:rsidR="002608CA">
        <w:t>Московской</w:t>
      </w:r>
    </w:p>
    <w:p w:rsidR="00FA55C6" w:rsidRDefault="00FA55C6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FA55C6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CB5A21">
        <w:t>05.08.2020  №</w:t>
      </w:r>
      <w:r w:rsidR="00E87B73">
        <w:t>2</w:t>
      </w:r>
      <w:r w:rsidR="00D67361">
        <w:t>6</w:t>
      </w:r>
    </w:p>
    <w:p w:rsidR="004F169D" w:rsidRDefault="004F169D" w:rsidP="00FA55C6">
      <w:pPr>
        <w:tabs>
          <w:tab w:val="left" w:pos="1365"/>
        </w:tabs>
        <w:jc w:val="right"/>
        <w:rPr>
          <w:sz w:val="28"/>
          <w:szCs w:val="28"/>
        </w:rPr>
      </w:pPr>
    </w:p>
    <w:p w:rsidR="00465BC3" w:rsidRDefault="00465BC3" w:rsidP="000F2261">
      <w:pPr>
        <w:shd w:val="clear" w:color="auto" w:fill="FFFFFF"/>
        <w:rPr>
          <w:sz w:val="28"/>
          <w:szCs w:val="28"/>
        </w:rPr>
      </w:pP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>ПОРЯДОК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 xml:space="preserve">формирования, ведения, обязательного опубликования перечня муниципального имущества </w:t>
      </w:r>
      <w:r w:rsidR="002608CA">
        <w:rPr>
          <w:b/>
          <w:bCs/>
          <w:color w:val="000000"/>
          <w:sz w:val="28"/>
        </w:rPr>
        <w:t>Московского</w:t>
      </w:r>
      <w:r w:rsidRPr="00FA55C6">
        <w:rPr>
          <w:b/>
          <w:bCs/>
          <w:color w:val="000000"/>
          <w:sz w:val="28"/>
        </w:rPr>
        <w:t xml:space="preserve"> </w:t>
      </w:r>
      <w:r w:rsidR="000238B2" w:rsidRPr="00FA55C6">
        <w:rPr>
          <w:b/>
          <w:bCs/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b/>
          <w:bCs/>
          <w:color w:val="000000"/>
          <w:sz w:val="28"/>
        </w:rPr>
        <w:t>Почепского</w:t>
      </w:r>
      <w:proofErr w:type="spellEnd"/>
      <w:r w:rsidRPr="00FA55C6">
        <w:rPr>
          <w:b/>
          <w:bCs/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1.ОБЩИЕ ПОЛОЖЕНИЯ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1.1. Порядок формирования, ведения, обязательного опубликования перечня муниципального имущества </w:t>
      </w:r>
      <w:r w:rsidR="002608CA">
        <w:rPr>
          <w:color w:val="000000"/>
          <w:sz w:val="28"/>
        </w:rPr>
        <w:t>Московского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 (далее - Порядок), разработан в соответствии с Федеральным законом от 06.10.2003 № 131-ФЗ «Об общих принципах организации местного самоуправления в Российской Федерации», Федеральным законом от 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1.2. Основные термины порядка формирования, ведения, обязательного опубликования перечня муниципального имущества </w:t>
      </w:r>
      <w:r w:rsidR="002608CA">
        <w:rPr>
          <w:color w:val="000000"/>
          <w:sz w:val="28"/>
        </w:rPr>
        <w:t>Московского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</w:t>
      </w:r>
      <w:r w:rsidRPr="00FA55C6">
        <w:rPr>
          <w:color w:val="000000"/>
          <w:sz w:val="28"/>
        </w:rPr>
        <w:lastRenderedPageBreak/>
        <w:t>пользование субъектам малого и среднего предпринимательства (далее - Перечень):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действующим законодательством к малым предприятиям, в том числе к микропредприятиям, и средним предприятиям.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индивидуальные предприниматели и крестьянские (фермерские) хозяйства;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формирование Перечня – включение или исключение имущества из Перечня;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ведение Перечня – отражение информации об имуществе, включенном в Перечень, на электронном и бумажном носителях.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1.3. Перечень формируется в соответствии с настоящим Порядком и утверждается постановлением </w:t>
      </w:r>
      <w:r w:rsidR="002608CA">
        <w:rPr>
          <w:color w:val="000000"/>
          <w:sz w:val="28"/>
        </w:rPr>
        <w:t>Московской</w:t>
      </w:r>
      <w:r w:rsidRPr="00FA55C6">
        <w:rPr>
          <w:color w:val="000000"/>
          <w:sz w:val="28"/>
        </w:rPr>
        <w:t xml:space="preserve"> сельской администрацией (далее - Администрация).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1.4. Имущество </w:t>
      </w:r>
      <w:r w:rsidR="002608CA">
        <w:rPr>
          <w:color w:val="000000"/>
          <w:sz w:val="28"/>
        </w:rPr>
        <w:t>Московского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включенное в Перечень, может передаваться только субъектам малого и среднего предпринимательства в долгосрочную аренду и не подлежит отчуждению в частную собственность, в том числе в собственность субъектов малого и среднего предпринимательства, арендующих это имущество, не подлежит переуступке права пользования им, передаче прав пользования им в залог и внесению прав пользования таким имуществом в уставный капитал любых других субъектов хозяйственной деятельности.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2. ПОРЯДОК ФОРМИРОВАНИЯ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2.1. Перечень формируется на основании реестра муниципального имущества </w:t>
      </w:r>
      <w:r w:rsidR="002608CA">
        <w:rPr>
          <w:color w:val="000000"/>
          <w:sz w:val="28"/>
        </w:rPr>
        <w:t>Московского</w:t>
      </w:r>
      <w:r w:rsidRPr="00FA55C6">
        <w:rPr>
          <w:color w:val="000000"/>
          <w:sz w:val="28"/>
        </w:rPr>
        <w:t xml:space="preserve"> с</w:t>
      </w:r>
      <w:r w:rsidR="000238B2" w:rsidRPr="00FA55C6">
        <w:rPr>
          <w:color w:val="000000"/>
          <w:sz w:val="28"/>
        </w:rPr>
        <w:t xml:space="preserve">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2.2. Формирование Перечня осуществляется по инициативе Администрации, арендаторов муниципального имущества, любых других заинтересованных лиц в соответствии со следующими критериями: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обеспечение потребности населения в товарах и услугах;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социальная значимость имущества.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Для включения имущества в Перечень необходимо наличие одного или нескольких критериев, указанных в настоящем пункте.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2.3. Предложения любых заинтересованных лиц по формированию Перечня, заявления арендаторов о включении арендуемого ими имущества в Перечень могут направляться в Администрацию.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lastRenderedPageBreak/>
        <w:t>2.4. Включению в Перечень подлежит имуще</w:t>
      </w:r>
      <w:r w:rsidR="000238B2" w:rsidRPr="00FA55C6">
        <w:rPr>
          <w:color w:val="000000"/>
          <w:sz w:val="28"/>
        </w:rPr>
        <w:t xml:space="preserve">ство, являющееся собственностью </w:t>
      </w:r>
      <w:r w:rsidR="002608CA">
        <w:rPr>
          <w:color w:val="000000"/>
          <w:sz w:val="28"/>
        </w:rPr>
        <w:t>Московского</w:t>
      </w:r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числящееся в муниципальной казне, и которое на момент утверждения Перечня находится во владении и (или) пользовании субъектов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2.5. Дополнения в утвержденный Перечень вносятся по следующим основаниям: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находящихся в пользовании субъектов малого и среднего предпринимательства, прошедших процедуру государственной регистрации права муниципальной собственности после утверждения Перечня, и которые не подлежат отчуждению в порядке реализации преимущественного права на приобретение арендуемого имущества в соответствии с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прошедших процедуру государственной регистрации права муниципальной собственности, не обремененных правами третьих лиц, при условии, что объекты не будут использоваться для размещения органов местного самоуправления, муниципальных унитарных предприятий и муниципальных учреждений.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2.6. Дополнения в утвержденный Перечень утверждаются постановлением Администрации.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3. ПОРЯДОК ВЕДЕНИЯ И ОПУБЛИКОВАНИЯ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3.1. Ведение Перечня включает в себя создание базы данных муниципального имущества, формируемой в соответствии с утвержденным Перечнем. Ведение базы данных означает занесение в нее объектов учета и данных о них, обновление данных об объектах учета, включение и исключение объектов учета из указанной базы при внесении дополнений в установленном Порядке в утвержденный Перечень.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3.2. Утвержденный Перечень ведется Администрацией на электронном и бумажном носителях с указанием следующей информации: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наименование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площадь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местонахождение объекта.</w:t>
      </w:r>
    </w:p>
    <w:p w:rsidR="004F169D" w:rsidRPr="00FA55C6" w:rsidRDefault="004F169D" w:rsidP="00FA55C6">
      <w:pPr>
        <w:jc w:val="both"/>
        <w:rPr>
          <w:sz w:val="28"/>
        </w:rPr>
      </w:pPr>
      <w:r w:rsidRPr="00FA55C6">
        <w:rPr>
          <w:color w:val="000000"/>
          <w:sz w:val="28"/>
        </w:rPr>
        <w:t>3.3. Утвержденный Перечень и все дополнения к нему подлежат обязательному опубликованию и размеще</w:t>
      </w:r>
      <w:r w:rsidR="000238B2" w:rsidRPr="00FA55C6">
        <w:rPr>
          <w:color w:val="000000"/>
          <w:sz w:val="28"/>
        </w:rPr>
        <w:t xml:space="preserve">нию на официальном сайте </w:t>
      </w:r>
      <w:r w:rsidR="002608CA">
        <w:rPr>
          <w:color w:val="000000"/>
          <w:sz w:val="28"/>
        </w:rPr>
        <w:t>Московской</w:t>
      </w:r>
      <w:r w:rsidRPr="00FA55C6">
        <w:rPr>
          <w:color w:val="000000"/>
          <w:sz w:val="28"/>
        </w:rPr>
        <w:t xml:space="preserve"> сельской администрации</w:t>
      </w:r>
      <w:r w:rsidR="000F2261" w:rsidRPr="00FA55C6">
        <w:rPr>
          <w:sz w:val="28"/>
        </w:rPr>
        <w:t xml:space="preserve"> </w:t>
      </w:r>
      <w:hyperlink r:id="rId5" w:history="1">
        <w:r w:rsidR="00E87B73" w:rsidRPr="00D72004">
          <w:rPr>
            <w:rStyle w:val="a5"/>
            <w:sz w:val="28"/>
          </w:rPr>
          <w:t>https://www.</w:t>
        </w:r>
        <w:proofErr w:type="spellStart"/>
        <w:r w:rsidR="00E87B73" w:rsidRPr="00D72004">
          <w:rPr>
            <w:rStyle w:val="a5"/>
            <w:sz w:val="28"/>
            <w:lang w:val="en-US"/>
          </w:rPr>
          <w:t>mosk</w:t>
        </w:r>
        <w:r w:rsidR="00E87B73" w:rsidRPr="00D72004">
          <w:rPr>
            <w:rStyle w:val="a5"/>
            <w:sz w:val="28"/>
          </w:rPr>
          <w:t>adm.ru</w:t>
        </w:r>
        <w:proofErr w:type="spellEnd"/>
      </w:hyperlink>
      <w:r w:rsidR="00CB5A21">
        <w:rPr>
          <w:sz w:val="28"/>
        </w:rPr>
        <w:t xml:space="preserve">  </w:t>
      </w:r>
      <w:r w:rsidRPr="00FA55C6">
        <w:rPr>
          <w:sz w:val="28"/>
        </w:rPr>
        <w:t xml:space="preserve">в разделе – </w:t>
      </w:r>
      <w:r w:rsidR="00FA55C6">
        <w:rPr>
          <w:sz w:val="28"/>
        </w:rPr>
        <w:t>Имущественная поддержка МСП.</w:t>
      </w:r>
    </w:p>
    <w:p w:rsidR="004F169D" w:rsidRPr="00FA55C6" w:rsidRDefault="004F169D" w:rsidP="004F169D">
      <w:pPr>
        <w:shd w:val="clear" w:color="auto" w:fill="FFFFFF"/>
        <w:rPr>
          <w:color w:val="00B0F0"/>
          <w:sz w:val="28"/>
        </w:rPr>
      </w:pPr>
      <w:r w:rsidRPr="00FA55C6">
        <w:rPr>
          <w:color w:val="00B0F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lastRenderedPageBreak/>
        <w:t>4. ПОРЯДОК И УСЛОВИЯ ПРЕДОСТАВЛЕНИЯ В АРЕНДУ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4.1. 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4.2. До установления Правительством Российской Федерации иного порядка проведения конкурсов или аукционов на право заключения договоров аренды,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порядке, определенном Приказом Федеральной антимонопольной службы от 10.02.2010 № 67.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4.3. Торги на право заключения договоров аренды имущества, включенного в Перечень, проводит Администрация.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4.4. 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4.5. Договор аренды имущества, включенного в Перечень, заключается на срок не менее 5 лет. Срок договора может быть уменьшен на основании поданного до заключения такого договора заявления лица, приобретающего права владения и (или) пользования.</w:t>
      </w: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55C6" w:rsidRDefault="00FA55C6" w:rsidP="004F169D">
      <w:pPr>
        <w:tabs>
          <w:tab w:val="left" w:pos="1365"/>
        </w:tabs>
        <w:jc w:val="both"/>
        <w:rPr>
          <w:sz w:val="28"/>
          <w:szCs w:val="28"/>
        </w:rPr>
        <w:sectPr w:rsidR="00FA5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4F169D" w:rsidRPr="004F169D" w:rsidRDefault="004F169D" w:rsidP="00FA55C6">
      <w:pPr>
        <w:tabs>
          <w:tab w:val="left" w:pos="1365"/>
        </w:tabs>
        <w:jc w:val="right"/>
      </w:pPr>
      <w:r w:rsidRPr="004F169D">
        <w:t>Утвержден</w:t>
      </w:r>
    </w:p>
    <w:p w:rsidR="004F169D" w:rsidRPr="000F2261" w:rsidRDefault="00C72813" w:rsidP="00FA55C6">
      <w:pPr>
        <w:tabs>
          <w:tab w:val="left" w:pos="1365"/>
        </w:tabs>
        <w:jc w:val="right"/>
      </w:pPr>
      <w:r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  <w:t>п</w:t>
      </w:r>
      <w:r>
        <w:t xml:space="preserve">остановлением </w:t>
      </w:r>
      <w:r w:rsidR="002608CA">
        <w:t>Московской</w:t>
      </w:r>
    </w:p>
    <w:p w:rsidR="004F169D" w:rsidRDefault="004F169D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4F169D" w:rsidRDefault="00C72813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CB5A21">
        <w:t>05.08.2020 №42</w:t>
      </w:r>
    </w:p>
    <w:p w:rsidR="00FA55C6" w:rsidRDefault="00FA55C6" w:rsidP="004F169D">
      <w:pPr>
        <w:shd w:val="clear" w:color="auto" w:fill="FFFFFF"/>
        <w:jc w:val="right"/>
        <w:rPr>
          <w:b/>
          <w:bCs/>
          <w:color w:val="000000"/>
        </w:rPr>
      </w:pP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b/>
          <w:bCs/>
          <w:color w:val="000000"/>
        </w:rPr>
        <w:t>ФОРМА</w:t>
      </w: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color w:val="000000"/>
        </w:rPr>
        <w:t> 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color w:val="3C3C3C"/>
        </w:rPr>
      </w:pPr>
      <w:r>
        <w:rPr>
          <w:rStyle w:val="a9"/>
          <w:color w:val="3C3C3C"/>
        </w:rPr>
        <w:t>ПЕРЕЧЕНЬ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b w:val="0"/>
        </w:rPr>
      </w:pPr>
      <w:r>
        <w:rPr>
          <w:rStyle w:val="a9"/>
          <w:b w:val="0"/>
        </w:rPr>
        <w:t xml:space="preserve">муниципального имущества </w:t>
      </w:r>
      <w:r w:rsidR="002608CA">
        <w:rPr>
          <w:rStyle w:val="a9"/>
          <w:b w:val="0"/>
        </w:rPr>
        <w:t>Московского</w:t>
      </w:r>
      <w:r>
        <w:rPr>
          <w:rStyle w:val="a9"/>
          <w:b w:val="0"/>
        </w:rPr>
        <w:t xml:space="preserve"> сельского поселения </w:t>
      </w:r>
      <w:proofErr w:type="spellStart"/>
      <w:r>
        <w:rPr>
          <w:rStyle w:val="a9"/>
          <w:b w:val="0"/>
        </w:rPr>
        <w:t>Почепского</w:t>
      </w:r>
      <w:proofErr w:type="spellEnd"/>
      <w:r>
        <w:rPr>
          <w:rStyle w:val="a9"/>
          <w:b w:val="0"/>
        </w:rPr>
        <w:t xml:space="preserve"> муниципального района Брянской области, свободного от прав третьих лиц и предназначенного для  предоставления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</w:p>
    <w:p w:rsidR="00FA55C6" w:rsidRDefault="00FA55C6" w:rsidP="00FA55C6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843"/>
        <w:gridCol w:w="1843"/>
        <w:gridCol w:w="1701"/>
        <w:gridCol w:w="4396"/>
        <w:gridCol w:w="2126"/>
        <w:gridCol w:w="2273"/>
      </w:tblGrid>
      <w:tr w:rsidR="00FA55C6" w:rsidTr="00200BF1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Адрес (местоположение) объекта </w:t>
            </w:r>
            <w:hyperlink r:id="rId6" w:anchor="P205" w:history="1">
              <w:r>
                <w:rPr>
                  <w:rStyle w:val="a5"/>
                  <w:sz w:val="24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объекта недвижимости;</w:t>
            </w:r>
          </w:p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тип движимого имущества </w:t>
            </w:r>
            <w:hyperlink r:id="rId7" w:anchor="P209" w:history="1">
              <w:r>
                <w:rPr>
                  <w:rStyle w:val="a5"/>
                  <w:sz w:val="24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объекта учета 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</w:tr>
      <w:tr w:rsidR="00FA55C6" w:rsidTr="00200BF1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FA55C6" w:rsidTr="00200BF1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FA55C6" w:rsidTr="00200BF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</w:tr>
      <w:tr w:rsidR="00FA55C6" w:rsidTr="00200BF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 w:rsidP="00200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AF" w:rsidRDefault="00446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0BF1" w:rsidTr="00200BF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0BF1" w:rsidTr="00200BF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AF" w:rsidRDefault="004466AF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0BF1" w:rsidTr="00200BF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AF" w:rsidRDefault="004466AF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F1" w:rsidRDefault="00200BF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200BF1" w:rsidRDefault="00200BF1" w:rsidP="00200BF1">
      <w:pPr>
        <w:pStyle w:val="ConsPlusNormal"/>
        <w:jc w:val="both"/>
      </w:pPr>
    </w:p>
    <w:p w:rsidR="00200BF1" w:rsidRDefault="00200BF1" w:rsidP="00200BF1">
      <w:pPr>
        <w:pStyle w:val="ConsPlusNormal"/>
        <w:jc w:val="both"/>
      </w:pPr>
    </w:p>
    <w:p w:rsidR="00200BF1" w:rsidRDefault="00200BF1" w:rsidP="00200BF1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rPr>
          <w:rFonts w:ascii="Calibri" w:hAnsi="Calibri" w:cs="Calibri"/>
        </w:rPr>
      </w:pPr>
      <w:r>
        <w:br w:type="page"/>
      </w: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2125"/>
        <w:gridCol w:w="2125"/>
        <w:gridCol w:w="1276"/>
        <w:gridCol w:w="2079"/>
        <w:gridCol w:w="2198"/>
        <w:gridCol w:w="992"/>
        <w:gridCol w:w="1204"/>
        <w:gridCol w:w="1984"/>
      </w:tblGrid>
      <w:tr w:rsidR="00FA55C6" w:rsidTr="004106A6">
        <w:trPr>
          <w:trHeight w:val="276"/>
        </w:trPr>
        <w:tc>
          <w:tcPr>
            <w:tcW w:w="8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движимом имуществе </w:t>
            </w:r>
          </w:p>
        </w:tc>
      </w:tr>
      <w:tr w:rsidR="00FA55C6" w:rsidTr="004106A6">
        <w:trPr>
          <w:trHeight w:val="276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Кадастровый номер &lt;5&gt;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</w:tr>
      <w:tr w:rsidR="00FA55C6" w:rsidTr="004106A6">
        <w:trPr>
          <w:trHeight w:val="205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Номер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Состав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принадлежнос-ти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) имущества </w:t>
            </w:r>
          </w:p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&lt;9&gt;</w:t>
            </w:r>
          </w:p>
        </w:tc>
      </w:tr>
      <w:tr w:rsidR="00FA55C6" w:rsidTr="004106A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16</w:t>
            </w:r>
          </w:p>
        </w:tc>
      </w:tr>
      <w:tr w:rsidR="00FA55C6" w:rsidTr="004106A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 w:rsidP="0041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4106A6" w:rsidTr="004106A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4106A6" w:rsidTr="004106A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4106A6" w:rsidTr="004106A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A6" w:rsidRDefault="004106A6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FA55C6" w:rsidTr="00FA55C6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FA55C6" w:rsidTr="005976E1"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ИНН правообладателя &lt;13&gt;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Контактный номер телефона &lt;14&gt;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электронной почты &lt;15&gt;</w:t>
            </w:r>
          </w:p>
        </w:tc>
      </w:tr>
      <w:tr w:rsidR="00FA55C6" w:rsidTr="005976E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</w:tr>
      <w:tr w:rsidR="00FA55C6" w:rsidTr="005976E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</w:tr>
      <w:tr w:rsidR="00FA55C6" w:rsidTr="005976E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Pr="005976E1" w:rsidRDefault="00FA55C6" w:rsidP="00597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</w:tr>
      <w:tr w:rsidR="005976E1" w:rsidTr="005976E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F74C60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Pr="00F74C60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5976E1" w:rsidTr="005976E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5976E1" w:rsidTr="005976E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E1" w:rsidRDefault="005976E1" w:rsidP="0098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sectPr w:rsidR="00FA55C6">
          <w:pgSz w:w="16838" w:h="11905" w:orient="landscape"/>
          <w:pgMar w:top="5" w:right="1134" w:bottom="850" w:left="1134" w:header="0" w:footer="0" w:gutter="0"/>
          <w:pgNumType w:start="1"/>
          <w:cols w:space="720"/>
        </w:sectPr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ind w:firstLine="540"/>
        <w:jc w:val="both"/>
      </w:pPr>
      <w:r>
        <w:t>--------------------------------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204"/>
      <w:bookmarkEnd w:id="0"/>
      <w:r>
        <w:rPr>
          <w:rFonts w:ascii="Times New Roman" w:hAnsi="Times New Roman" w:cs="Times New Roman"/>
          <w:sz w:val="24"/>
        </w:rPr>
        <w:t xml:space="preserve">&lt;1&gt; </w:t>
      </w:r>
      <w:bookmarkStart w:id="1" w:name="P205"/>
      <w:bookmarkEnd w:id="1"/>
      <w:r>
        <w:rPr>
          <w:rFonts w:ascii="Times New Roman" w:hAnsi="Times New Roman" w:cs="Times New Roman"/>
          <w:sz w:val="24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206"/>
      <w:bookmarkEnd w:id="2"/>
      <w:r>
        <w:rPr>
          <w:rFonts w:ascii="Times New Roman" w:hAnsi="Times New Roman" w:cs="Times New Roman"/>
          <w:sz w:val="24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207"/>
      <w:bookmarkEnd w:id="3"/>
      <w:r>
        <w:rPr>
          <w:rFonts w:ascii="Times New Roman" w:hAnsi="Times New Roman" w:cs="Times New Roman"/>
          <w:sz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&lt;10&gt; Указывается «Да» или «Нет».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sectPr w:rsidR="00FA55C6" w:rsidSect="000A0A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FBF"/>
    <w:rsid w:val="00010598"/>
    <w:rsid w:val="000238B2"/>
    <w:rsid w:val="00067521"/>
    <w:rsid w:val="000A0A4D"/>
    <w:rsid w:val="000B25D6"/>
    <w:rsid w:val="000F2261"/>
    <w:rsid w:val="0011124C"/>
    <w:rsid w:val="00112B82"/>
    <w:rsid w:val="0012468E"/>
    <w:rsid w:val="00155542"/>
    <w:rsid w:val="001728C7"/>
    <w:rsid w:val="001801BB"/>
    <w:rsid w:val="00200BF1"/>
    <w:rsid w:val="002608CA"/>
    <w:rsid w:val="002B34F0"/>
    <w:rsid w:val="00350797"/>
    <w:rsid w:val="004106A6"/>
    <w:rsid w:val="004466AF"/>
    <w:rsid w:val="00465BC3"/>
    <w:rsid w:val="004C4B9F"/>
    <w:rsid w:val="004D1C8C"/>
    <w:rsid w:val="004F169D"/>
    <w:rsid w:val="00515DBC"/>
    <w:rsid w:val="00547D21"/>
    <w:rsid w:val="005976E1"/>
    <w:rsid w:val="005A6CB9"/>
    <w:rsid w:val="005D7FBF"/>
    <w:rsid w:val="005F413E"/>
    <w:rsid w:val="008D012D"/>
    <w:rsid w:val="00912991"/>
    <w:rsid w:val="00980F12"/>
    <w:rsid w:val="009F11CB"/>
    <w:rsid w:val="00A03E57"/>
    <w:rsid w:val="00BD20CC"/>
    <w:rsid w:val="00C26F40"/>
    <w:rsid w:val="00C72813"/>
    <w:rsid w:val="00C859AA"/>
    <w:rsid w:val="00CB5A21"/>
    <w:rsid w:val="00CF66B2"/>
    <w:rsid w:val="00D67361"/>
    <w:rsid w:val="00DD74C7"/>
    <w:rsid w:val="00E32213"/>
    <w:rsid w:val="00E62CC9"/>
    <w:rsid w:val="00E87B73"/>
    <w:rsid w:val="00EF6075"/>
    <w:rsid w:val="00F74C60"/>
    <w:rsid w:val="00FA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rsid w:val="00350797"/>
  </w:style>
  <w:style w:type="table" w:styleId="a3">
    <w:name w:val="Table Grid"/>
    <w:basedOn w:val="a1"/>
    <w:rsid w:val="00C8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16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F16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FA55C6"/>
    <w:pPr>
      <w:spacing w:before="100" w:beforeAutospacing="1" w:after="100" w:afterAutospacing="1"/>
    </w:pPr>
  </w:style>
  <w:style w:type="paragraph" w:customStyle="1" w:styleId="ConsPlusNormal">
    <w:name w:val="ConsPlusNormal"/>
    <w:rsid w:val="00FA5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Strong"/>
    <w:basedOn w:val="a0"/>
    <w:qFormat/>
    <w:rsid w:val="00FA55C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87B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45;&#1074;&#1075;&#1077;&#1085;&#1080;&#1103;\Desktop\&#1048;&#1084;&#1091;&#1097;&#1077;&#1089;&#1090;&#1074;&#1077;&#1085;&#1085;&#1072;&#1103;%20&#1087;&#1086;&#1076;&#1076;&#1077;&#1088;&#1078;&#1082;&#1072;\&#1055;&#1086;&#1095;&#1077;&#1087;&#1089;&#1082;&#1080;&#1081;%20&#1088;&#1072;&#1081;&#1086;&#1085;\&#1053;&#1086;&#1074;&#1072;&#1103;%20&#1092;&#1086;&#1088;&#1084;&#1072;%20&#1087;&#1077;&#1088;&#1077;&#1095;&#1085;&#110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5;&#1074;&#1075;&#1077;&#1085;&#1080;&#1103;\Desktop\&#1048;&#1084;&#1091;&#1097;&#1077;&#1089;&#1090;&#1074;&#1077;&#1085;&#1085;&#1072;&#1103;%20&#1087;&#1086;&#1076;&#1076;&#1077;&#1088;&#1078;&#1082;&#1072;\&#1055;&#1086;&#1095;&#1077;&#1087;&#1089;&#1082;&#1080;&#1081;%20&#1088;&#1072;&#1081;&#1086;&#1085;\&#1053;&#1086;&#1074;&#1072;&#1103;%20&#1092;&#1086;&#1088;&#1084;&#1072;%20&#1087;&#1077;&#1088;&#1077;&#1095;&#1085;&#1103;.docx" TargetMode="External"/><Relationship Id="rId5" Type="http://schemas.openxmlformats.org/officeDocument/2006/relationships/hyperlink" Target="https://www.mosk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8E81-3B76-4C80-82A6-785970E0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2020-05-22T07:01:00Z</cp:lastPrinted>
  <dcterms:created xsi:type="dcterms:W3CDTF">2020-05-21T12:54:00Z</dcterms:created>
  <dcterms:modified xsi:type="dcterms:W3CDTF">2020-08-07T13:50:00Z</dcterms:modified>
</cp:coreProperties>
</file>