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BE" w:rsidRPr="00E00BA7" w:rsidRDefault="00E00BA7" w:rsidP="00E00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0BA7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E00BA7" w:rsidRDefault="00E00BA7" w:rsidP="00E00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0BA7">
        <w:rPr>
          <w:rFonts w:ascii="Times New Roman" w:eastAsia="Calibri" w:hAnsi="Times New Roman" w:cs="Times New Roman"/>
          <w:b/>
          <w:sz w:val="28"/>
          <w:szCs w:val="28"/>
        </w:rPr>
        <w:t>МОСКОВСКИЙ СЕЛЬСКИЙ СОВЕТ НАРОДНЫХ ДЕПУТАТОВ</w:t>
      </w:r>
      <w:r w:rsidRPr="00E00BA7">
        <w:rPr>
          <w:rFonts w:ascii="Times New Roman" w:eastAsia="Calibri" w:hAnsi="Times New Roman" w:cs="Times New Roman"/>
          <w:b/>
          <w:sz w:val="28"/>
          <w:szCs w:val="28"/>
        </w:rPr>
        <w:br/>
        <w:t>ПОЧЕПСКОГО РАЙОНА  БРЯНСКОЙ ОБЛАСТИ</w:t>
      </w:r>
    </w:p>
    <w:p w:rsidR="00E00BA7" w:rsidRPr="00E00BA7" w:rsidRDefault="00E00BA7" w:rsidP="00E00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75BE" w:rsidRPr="00E00BA7" w:rsidRDefault="002775BE" w:rsidP="00E00BA7">
      <w:pPr>
        <w:tabs>
          <w:tab w:val="left" w:pos="109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9F2AB0" w:rsidRDefault="00631C87" w:rsidP="002775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  27 декабря 2019 года  № 23</w:t>
      </w:r>
    </w:p>
    <w:p w:rsidR="002775BE" w:rsidRPr="00010953" w:rsidRDefault="00010953" w:rsidP="002775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осковский</w:t>
      </w:r>
    </w:p>
    <w:p w:rsidR="002775BE" w:rsidRDefault="002775BE" w:rsidP="002775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75BE" w:rsidRDefault="002775BE" w:rsidP="002775BE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оплате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</w:t>
      </w:r>
    </w:p>
    <w:p w:rsidR="002775BE" w:rsidRDefault="009F2AB0" w:rsidP="002775BE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10953">
        <w:rPr>
          <w:rFonts w:ascii="Times New Roman" w:eastAsia="Times New Roman" w:hAnsi="Times New Roman" w:cs="Times New Roman"/>
          <w:sz w:val="28"/>
          <w:szCs w:val="28"/>
        </w:rPr>
        <w:t>Московско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75BE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75BE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>е»</w:t>
      </w:r>
    </w:p>
    <w:p w:rsidR="002775BE" w:rsidRDefault="002775BE" w:rsidP="002775B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2775BE" w:rsidRDefault="00A8468E" w:rsidP="00A846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8069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02.03.2007 N 25-ФЗ "О муниципальной службе в Российской Федерации", Законом Брянской области №  156-З от  16 ноября 2007 года «О муниципальной службе в Брянской области»,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Брянской области от 04.02.2019 №20-п «О внесении изменений в постановление правительства Брянской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11 декабря 2017 года № 633-п», Постановлением правительства Брянской области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04.02.2019 №23-п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 на 2019 гол и на плановый период 2020 и 2021 годов</w:t>
      </w:r>
      <w:r>
        <w:t xml:space="preserve">, </w:t>
      </w:r>
      <w:r w:rsidRPr="001F47BC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Московского </w:t>
      </w:r>
      <w:r w:rsidRPr="00E275A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080695">
        <w:rPr>
          <w:rFonts w:ascii="Times New Roman" w:eastAsia="Times New Roman" w:hAnsi="Times New Roman" w:cs="Times New Roman"/>
          <w:sz w:val="28"/>
          <w:szCs w:val="28"/>
        </w:rPr>
        <w:t>, а также в целях обеспечения социальных гарантий лицам, замещающим муниципальные должности муниципальной</w:t>
      </w:r>
      <w:proofErr w:type="gramEnd"/>
      <w:r w:rsidRPr="00080695">
        <w:rPr>
          <w:rFonts w:ascii="Times New Roman" w:eastAsia="Times New Roman" w:hAnsi="Times New Roman" w:cs="Times New Roman"/>
          <w:sz w:val="28"/>
          <w:szCs w:val="28"/>
        </w:rPr>
        <w:t xml:space="preserve"> службы, и  совершенствования их оплаты труда, </w:t>
      </w:r>
      <w:r>
        <w:rPr>
          <w:rFonts w:ascii="Times New Roman" w:eastAsia="Times New Roman" w:hAnsi="Times New Roman" w:cs="Times New Roman"/>
          <w:sz w:val="28"/>
          <w:szCs w:val="28"/>
        </w:rPr>
        <w:t>Московский  сельский Совет</w:t>
      </w:r>
    </w:p>
    <w:p w:rsidR="002775BE" w:rsidRDefault="002775BE" w:rsidP="002775BE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РЕШИЛ: </w:t>
      </w:r>
    </w:p>
    <w:p w:rsidR="002775BE" w:rsidRDefault="002775BE" w:rsidP="002216A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1. Утвердить </w:t>
      </w:r>
      <w:hyperlink r:id="rId5" w:anchor="P44" w:history="1">
        <w:r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Положение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 оплате труда выборных должностных лиц местного самоуправления, осуществляющих свои полномочия  на постоянной основе, муниципальных служащих муниципального образования </w:t>
      </w:r>
      <w:r w:rsidR="000109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Московского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поселения согласно приложению к настоящему решению.</w:t>
      </w:r>
    </w:p>
    <w:p w:rsidR="002775BE" w:rsidRDefault="002775BE" w:rsidP="002216A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2.Признать</w:t>
      </w:r>
      <w:r w:rsidR="001C12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утратившим силу   решение от 26.01.2018 года №139</w:t>
      </w:r>
      <w:r w:rsidR="00C35B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«Об утверждении  Положения об оплате труда».</w:t>
      </w:r>
    </w:p>
    <w:p w:rsidR="002775BE" w:rsidRDefault="002775BE" w:rsidP="0027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3.Настоящее решение вступает в силу со дня подписания и распространяется на право</w:t>
      </w:r>
      <w:r w:rsidR="007D19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отношения, возникшие  с 1августа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2019 года.</w:t>
      </w:r>
    </w:p>
    <w:p w:rsidR="002775BE" w:rsidRDefault="002775BE" w:rsidP="0027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75BE" w:rsidRDefault="002775BE" w:rsidP="002775BE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75BE" w:rsidRDefault="002775BE" w:rsidP="0027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Глава поселения                            </w:t>
      </w:r>
      <w:r w:rsidR="00010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С.В.Радьков</w:t>
      </w:r>
    </w:p>
    <w:p w:rsidR="002775BE" w:rsidRDefault="002775BE" w:rsidP="0027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E1A0B" w:rsidRDefault="000E1A0B" w:rsidP="0027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E1A0B" w:rsidRDefault="000E1A0B" w:rsidP="0027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E1A0B" w:rsidRDefault="000E1A0B" w:rsidP="0027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E1A0B" w:rsidRDefault="000E1A0B" w:rsidP="002775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E1A0B" w:rsidRDefault="000E1A0B" w:rsidP="000E1A0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0E1A0B" w:rsidRDefault="000E1A0B" w:rsidP="000E1A0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 решению</w:t>
      </w:r>
      <w:r w:rsidR="009D2E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D2E94">
        <w:rPr>
          <w:rFonts w:ascii="Times New Roman" w:eastAsia="Calibri" w:hAnsi="Times New Roman" w:cs="Times New Roman"/>
          <w:sz w:val="28"/>
          <w:szCs w:val="28"/>
        </w:rPr>
        <w:t>Московс</w:t>
      </w:r>
      <w:r>
        <w:rPr>
          <w:rFonts w:ascii="Times New Roman" w:eastAsia="Calibri" w:hAnsi="Times New Roman" w:cs="Times New Roman"/>
          <w:sz w:val="28"/>
          <w:szCs w:val="28"/>
        </w:rPr>
        <w:t>кого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</w:p>
    <w:p w:rsidR="000E1A0B" w:rsidRDefault="000E1A0B" w:rsidP="000E1A0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Совета народных депутатов</w:t>
      </w:r>
    </w:p>
    <w:p w:rsidR="000E1A0B" w:rsidRDefault="000E1A0B" w:rsidP="007912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76519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286EAF">
        <w:rPr>
          <w:rFonts w:ascii="Times New Roman" w:eastAsia="Calibri" w:hAnsi="Times New Roman" w:cs="Times New Roman"/>
          <w:sz w:val="28"/>
          <w:szCs w:val="28"/>
        </w:rPr>
        <w:t>27.12.2019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  №</w:t>
      </w:r>
      <w:r w:rsidR="00286EAF">
        <w:rPr>
          <w:rFonts w:ascii="Times New Roman" w:eastAsia="Calibri" w:hAnsi="Times New Roman" w:cs="Times New Roman"/>
          <w:sz w:val="28"/>
          <w:szCs w:val="28"/>
        </w:rPr>
        <w:t xml:space="preserve"> 23</w:t>
      </w:r>
      <w:r w:rsidRPr="000E1A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1A0B" w:rsidRDefault="000E1A0B" w:rsidP="000E1A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оплате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</w:t>
      </w:r>
      <w:r w:rsidR="009D2E94">
        <w:rPr>
          <w:rFonts w:ascii="Times New Roman" w:eastAsia="Times New Roman" w:hAnsi="Times New Roman" w:cs="Times New Roman"/>
          <w:sz w:val="28"/>
          <w:szCs w:val="28"/>
        </w:rPr>
        <w:t>Московское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</w:t>
      </w:r>
    </w:p>
    <w:p w:rsidR="000E1A0B" w:rsidRDefault="000E1A0B" w:rsidP="00A876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A0B" w:rsidRDefault="000E1A0B" w:rsidP="000E1A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Оплата труда </w:t>
      </w:r>
      <w:r>
        <w:rPr>
          <w:rFonts w:ascii="Times New Roman" w:eastAsia="Times New Roman" w:hAnsi="Times New Roman" w:cs="Times New Roman"/>
          <w:sz w:val="28"/>
          <w:szCs w:val="28"/>
        </w:rPr>
        <w:t>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</w:t>
      </w:r>
      <w:r w:rsidR="009D2E94">
        <w:rPr>
          <w:rFonts w:ascii="Times New Roman" w:eastAsia="Times New Roman" w:hAnsi="Times New Roman" w:cs="Times New Roman"/>
          <w:bCs/>
          <w:sz w:val="28"/>
          <w:szCs w:val="28"/>
        </w:rPr>
        <w:t>Московское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поселение»</w:t>
      </w:r>
      <w:r w:rsidR="001A68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состоит из должностного оклада в соответствии с замещаемой должностью (далее - должностной оклад), а также из ежемесячных и иных дополнительных выплат. 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ежемесячным дополнительным выплатам относятся: </w:t>
      </w:r>
    </w:p>
    <w:p w:rsidR="000E1A0B" w:rsidRDefault="000E1A0B" w:rsidP="000E1A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</w:t>
      </w:r>
      <w:r w:rsidRPr="006C7DE4">
        <w:rPr>
          <w:rFonts w:ascii="Times New Roman" w:eastAsia="Times New Roman" w:hAnsi="Times New Roman" w:cs="Times New Roman"/>
          <w:sz w:val="28"/>
          <w:szCs w:val="28"/>
        </w:rPr>
        <w:t xml:space="preserve">выборным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должностям:</w:t>
      </w:r>
    </w:p>
    <w:p w:rsidR="000E1A0B" w:rsidRDefault="000E1A0B" w:rsidP="000E1A0B">
      <w:pPr>
        <w:tabs>
          <w:tab w:val="left" w:pos="1276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ежемесячная надбавка за выслугу лет на муниципальной службе (выборной должности);</w:t>
      </w:r>
    </w:p>
    <w:p w:rsidR="000E1A0B" w:rsidRDefault="000E1A0B" w:rsidP="000E1A0B">
      <w:pPr>
        <w:tabs>
          <w:tab w:val="left" w:pos="1276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ежемесячная надбавка к должностному окладу за особые условия муниципальной службы;</w:t>
      </w:r>
    </w:p>
    <w:p w:rsidR="000E1A0B" w:rsidRDefault="000E1A0B" w:rsidP="000E1A0B">
      <w:pPr>
        <w:tabs>
          <w:tab w:val="left" w:pos="1276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ежемесячное денежное поощрение;</w:t>
      </w:r>
    </w:p>
    <w:p w:rsidR="000E1A0B" w:rsidRDefault="000E1A0B" w:rsidP="000E1A0B">
      <w:pPr>
        <w:tabs>
          <w:tab w:val="left" w:pos="1276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right="-28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должностям </w:t>
      </w:r>
      <w:r w:rsidRPr="006C7DE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службы: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ежемесячная надбавка к должностному окладу за классный чин;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ежемесячная надбавка к должностному окладу за выслугу лет на муниципальной службе;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ежемесячная надбавка к должностному окладу за особые условия муниципальной службы;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ежемесячное денежное поощрение</w:t>
      </w:r>
      <w:r w:rsidR="001A68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иным дополнительным выплатам по выборным должностям и должностям муниципальной службы относятся:</w:t>
      </w:r>
    </w:p>
    <w:p w:rsidR="000E1A0B" w:rsidRDefault="000E1A0B" w:rsidP="000E1A0B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премии за выполнение особо важных и сложных заданий;</w:t>
      </w:r>
    </w:p>
    <w:p w:rsidR="000E1A0B" w:rsidRDefault="000E1A0B" w:rsidP="000E1A0B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единовременная выплата при предоставлении ежегодного оплачиваемого отпуска и материальная помощь.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Установить размеры месячных должностных окладов выборных должностных лиц, осуществляющих свои полномочия на постоянной основе, муниципальных служащих муниципального образования «</w:t>
      </w:r>
      <w:r w:rsidR="009D2E94">
        <w:rPr>
          <w:rFonts w:ascii="Times New Roman" w:eastAsia="Times New Roman" w:hAnsi="Times New Roman" w:cs="Times New Roman"/>
          <w:bCs/>
          <w:sz w:val="28"/>
          <w:szCs w:val="28"/>
        </w:rPr>
        <w:t>Московское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поселение» согласно приложению к настоящему Положению.</w:t>
      </w:r>
    </w:p>
    <w:p w:rsidR="000E1A0B" w:rsidRDefault="000E1A0B" w:rsidP="000E1A0B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Муниципальным служащим устанавливается ежемесячная надбавка к должностному окладу за классный чин (со дня присвоения классного чина) в установленном порядке в следующих размерах:</w:t>
      </w:r>
    </w:p>
    <w:p w:rsidR="000E1A0B" w:rsidRDefault="000E1A0B" w:rsidP="000E1A0B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 класс – 50 процентов;</w:t>
      </w:r>
    </w:p>
    <w:p w:rsidR="000E1A0B" w:rsidRDefault="000E1A0B" w:rsidP="000E1A0B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 класс – 40 процентов;</w:t>
      </w:r>
    </w:p>
    <w:p w:rsidR="000E1A0B" w:rsidRDefault="000E1A0B" w:rsidP="000E1A0B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 класс – 30 процентов.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ыборным должностным лицам местного самоуправления, осуществляющим свои полномочия на постоянной основе, муниципальным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служащим устанавливается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жемесячная надбавка к должностному окладу за выслугу лет в зависимости от стажа муниципальной службы  в следующих размерах:  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 1 года до 5 лет - 10 процентов;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 5 лет до 10 лет - 15 процентов;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 10 лет до 15 лет - 20 процентов;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свыше 15 лет - 30 процентов.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ыборным должностным лицам, осуществляющим свои полномочия на постоянной основе, муниципальным служащим</w:t>
      </w:r>
      <w:r w:rsidR="001A6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устанавливается ежемесячная надбавка к должностному окладу за особые условия муниципальной службы в следующих размерах: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лицам, замещающим высшие должности муниципальной службы – от 150 до 200 процентов должностного оклада;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лицам, замещающим старшие должности муниципальной службы – от 60 до 90 процентов должностного оклада;</w:t>
      </w:r>
    </w:p>
    <w:p w:rsidR="000E1A0B" w:rsidRPr="004C5613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ыборным должностным лицам местного самоуправления, осуществляющим свои полномочия на постоянной основе, муниципальным служащим устанавливается и выплачивается </w:t>
      </w:r>
      <w:r w:rsidRPr="004C561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C5613">
        <w:rPr>
          <w:rFonts w:ascii="Times New Roman" w:eastAsia="Times New Roman" w:hAnsi="Times New Roman" w:cs="Times New Roman"/>
          <w:bCs/>
          <w:sz w:val="28"/>
          <w:szCs w:val="28"/>
        </w:rPr>
        <w:t>жемесячное денежное поощрение в следующих размерах: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выборным должностным лицам, осуществляющим свои полномочия на постоянной основе – до </w:t>
      </w:r>
      <w:r w:rsidRPr="004C5613">
        <w:rPr>
          <w:rFonts w:ascii="Times New Roman" w:eastAsia="Times New Roman" w:hAnsi="Times New Roman" w:cs="Times New Roman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процентов должностного оклада;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муниципальным служащим, за исключением главы поселения – до </w:t>
      </w:r>
      <w:r w:rsidRPr="004C5613">
        <w:rPr>
          <w:rFonts w:ascii="Times New Roman" w:eastAsia="Times New Roman" w:hAnsi="Times New Roman" w:cs="Times New Roman"/>
          <w:sz w:val="28"/>
          <w:szCs w:val="28"/>
        </w:rPr>
        <w:t xml:space="preserve">100 </w:t>
      </w:r>
      <w:r>
        <w:rPr>
          <w:rFonts w:ascii="Times New Roman" w:eastAsia="Times New Roman" w:hAnsi="Times New Roman" w:cs="Times New Roman"/>
          <w:sz w:val="28"/>
          <w:szCs w:val="28"/>
        </w:rPr>
        <w:t>процентов.</w:t>
      </w:r>
    </w:p>
    <w:p w:rsidR="00E8205A" w:rsidRDefault="000E1A0B" w:rsidP="00E820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Премия за выполнение особо важных и сложных заданий (далее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ремия) выплачивается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ыборным должностным лицам, осуществляющим свои полномочия на постоянной основе,  муниципальным служащим.</w:t>
      </w:r>
      <w:r w:rsidR="00E8205A">
        <w:rPr>
          <w:rFonts w:ascii="Times New Roman" w:eastAsia="Times New Roman" w:hAnsi="Times New Roman" w:cs="Times New Roman"/>
          <w:sz w:val="28"/>
          <w:szCs w:val="28"/>
        </w:rPr>
        <w:t xml:space="preserve"> Премия выплачивается ежемесячно либо за выполнение конкретного задания в размере   20%  должностного оклада.</w:t>
      </w:r>
    </w:p>
    <w:p w:rsidR="004C5613" w:rsidRDefault="004C5613" w:rsidP="004C56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Кроме того, при экономии фонда оплаты труда премирование муниципальных служащих производится по результатам работы с учетом личного вклада каждого работника в осуществление задач и функций органов местного самоуправления.</w:t>
      </w:r>
    </w:p>
    <w:p w:rsidR="000E1A0B" w:rsidRDefault="000E1A0B" w:rsidP="000E1A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премии определяется в процентах от установленного месячного должностного оклада или в твердой сумме в рублях.</w:t>
      </w: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Премии за выполнение особо важных и сложных заданий (далее - премии) устанавливаются и выплачиваются  на основании решения руководителя органа местного самоуправления и максимальными размерами не ограничиваются.</w:t>
      </w: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Распоряжение о выплате премии может издаваться в отношении всех лиц замещающих должности муниципальной службы, а также персонально в отношении конкретных лиц.</w:t>
      </w:r>
    </w:p>
    <w:p w:rsidR="000E1A0B" w:rsidRDefault="000E1A0B" w:rsidP="000E1A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8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Размер премии конкретному работнику не ограничен при наличии экономии фонда оплаты труда</w:t>
      </w:r>
      <w:r>
        <w:rPr>
          <w:rFonts w:ascii="Times New Roman" w:eastAsia="Calibri" w:hAnsi="Times New Roman" w:cs="Times New Roman"/>
          <w:bCs/>
          <w:spacing w:val="8"/>
          <w:sz w:val="28"/>
          <w:szCs w:val="28"/>
        </w:rPr>
        <w:t>.</w:t>
      </w:r>
    </w:p>
    <w:p w:rsidR="000E1A0B" w:rsidRDefault="000E1A0B" w:rsidP="000E1A0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Премия начисляется и выплачивается при выполнении следующих условий: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своевременное и качественное выполнение должностных обязанностей;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отсутствие фактов нарушения трудовой дисциплины;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своевременная сдача финансовых, статистических, бухгалтерских и других отчетов;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своевременное рассмотрение писем, жалоб, заявлений.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Премия может быть выплачена  в меньшем размере при следующих нарушениях и упущениях в работе: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 нарушение трудовой дисциплины (совершение прогула, в том числе отсутствие работника на работе более четырех часов в течение рабочего дня без уважительных причин; появление на работе в нетрезвом состоянии, в состоянии наркотического или токсического опьянения);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 невыполнение должностных обязанностей;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 несвоевременную сдачу финансовых, статистических, бухгалтерских и других отчетов;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 несвоевременное рассмотрение писем, жалоб, заявлений и несвоевременную подготовку ответов по ним.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Полное или частичное лишение премии производится за тот расчетный период для начисления премий, в котором имело место производственное упущение и нарушение трудовой дисциплины.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показателей, при выполнении которых размер премии работнику может быть увеличен: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образцовое и досрочное выполнение заданий руководства;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внедрение новых форм и методов в работе;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-выполнение с надлежащим качеством обязанностей отсутствующего работника;</w:t>
      </w:r>
    </w:p>
    <w:p w:rsidR="000E1A0B" w:rsidRDefault="000E1A0B" w:rsidP="000E1A0B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оказание помощи в работе с молодыми специалистами.</w:t>
      </w:r>
    </w:p>
    <w:p w:rsidR="000E1A0B" w:rsidRDefault="000E1A0B" w:rsidP="00A876A2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Руководителями муниципальных органов местного  самоуправления устанавливаются критерии объективной оценки личного вклада работников в общие результаты работы.</w:t>
      </w:r>
    </w:p>
    <w:p w:rsidR="000E1A0B" w:rsidRDefault="000E1A0B" w:rsidP="000E1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Единовременная выплата при предоставлении ежегодного оплачиваемого отпуска (далее - единовременная выплата к отпуску) производится один раз в год – в размере одного должностного оклада.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материальной помощи производится в течение календарного года в размере одного должностного оклада.</w:t>
      </w:r>
    </w:p>
    <w:p w:rsidR="000E1A0B" w:rsidRDefault="000E1A0B" w:rsidP="000E1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Материальная помощь и единовременная выплата производится на основании заявления работника и оформляется соответствующим правовым актом руководителя соответствующего органа местного самоуправления.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Единовременная выплата к отпуску предоставляется одновременно с предоставлением очередного оплачиваемого отпуска.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Выплата материальной помощи и единовременной выплаты к отпуску на следующий год переносу не подлежат. 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Работникам, принятым на работу и (или) уволившимся в течение текущего года, материальная помощь выплачивается пропорционально отработанному времени.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Конкретный размер ежемесячных и дополнительных выплат устанавливается: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Главе поселения – нормативно - правовым актом  Совета народных депутатов;</w:t>
      </w:r>
    </w:p>
    <w:p w:rsidR="000E1A0B" w:rsidRDefault="000E1A0B" w:rsidP="000E1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Работникам администрации поселения – главой администрации поселения;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11. При формировании фонда оплаты труда </w:t>
      </w:r>
      <w:r w:rsidRPr="00CB4B48">
        <w:rPr>
          <w:rFonts w:ascii="Times New Roman" w:eastAsia="Times New Roman" w:hAnsi="Times New Roman" w:cs="Times New Roman"/>
          <w:sz w:val="28"/>
          <w:szCs w:val="28"/>
        </w:rPr>
        <w:t>выборных 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 сверх суммы средств, направляемых для выплаты должностных окладов, предусматриваются следующие средства (в расчёте на год):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ежемесячной надбавки к должностному окладу за выслугу лет на муниципальной  службе - в размере 3</w:t>
      </w:r>
      <w:r w:rsidR="00756976">
        <w:rPr>
          <w:rFonts w:ascii="Times New Roman" w:eastAsia="Times New Roman" w:hAnsi="Times New Roman" w:cs="Times New Roman"/>
          <w:sz w:val="28"/>
          <w:szCs w:val="28"/>
        </w:rPr>
        <w:t>,5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окладов;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ежемесячной надбавки к должностному окладу за особые условия муниципальной службы - в размере 23  должностных окладов;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премий за выполнение особо важных </w:t>
      </w:r>
      <w:r w:rsidR="00CB4B48">
        <w:rPr>
          <w:rFonts w:ascii="Times New Roman" w:eastAsia="Times New Roman" w:hAnsi="Times New Roman" w:cs="Times New Roman"/>
          <w:sz w:val="28"/>
          <w:szCs w:val="28"/>
        </w:rPr>
        <w:t>и сложных  заданий - в размере 2,5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оклада;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е</w:t>
      </w:r>
      <w:r w:rsidR="00CB4B48">
        <w:rPr>
          <w:rFonts w:ascii="Times New Roman" w:eastAsia="Times New Roman" w:hAnsi="Times New Roman" w:cs="Times New Roman"/>
          <w:sz w:val="28"/>
          <w:szCs w:val="28"/>
        </w:rPr>
        <w:t>жемесячного денежного поощрения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 </w:t>
      </w:r>
      <w:r w:rsidR="00A95783">
        <w:rPr>
          <w:rFonts w:ascii="Times New Roman" w:eastAsia="Times New Roman" w:hAnsi="Times New Roman" w:cs="Times New Roman"/>
          <w:sz w:val="28"/>
          <w:szCs w:val="28"/>
        </w:rPr>
        <w:t>20,5 должностных окладов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единовременной выплаты при предоставлении ежегодного оплачиваемого отпуска и материальной помощи – в размере 2 должностных окладов.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фонда оплаты лиц, </w:t>
      </w:r>
      <w:r w:rsidRPr="00CB4B48">
        <w:rPr>
          <w:rFonts w:ascii="Times New Roman" w:eastAsia="Times New Roman" w:hAnsi="Times New Roman" w:cs="Times New Roman"/>
          <w:sz w:val="28"/>
          <w:szCs w:val="28"/>
        </w:rPr>
        <w:t>замещающих должности муниципальной службы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сверх суммы средств, направляемых для выплаты должностных окладов, предусматриваются следующие средства (в расчете на год):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ежемесячной надбавки к должностному окладу за выслугу лет на муниципальной службе - в размере   3,5  должностных окладов;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ежемесячной надбавки к должностному окла</w:t>
      </w:r>
      <w:r w:rsidR="00CB4B48">
        <w:rPr>
          <w:rFonts w:ascii="Times New Roman" w:eastAsia="Times New Roman" w:hAnsi="Times New Roman" w:cs="Times New Roman"/>
          <w:sz w:val="28"/>
          <w:szCs w:val="28"/>
        </w:rPr>
        <w:t>ду за классный чин – в размере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должностных окладов;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ежемесячной надбавки к должностному окладу за особые условия муниципальной службы по группам должностей: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старшая должность – в размере   </w:t>
      </w:r>
      <w:r w:rsidR="00CB4B48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>
        <w:rPr>
          <w:rFonts w:ascii="Times New Roman" w:eastAsia="Times New Roman" w:hAnsi="Times New Roman" w:cs="Times New Roman"/>
          <w:sz w:val="28"/>
          <w:szCs w:val="28"/>
        </w:rPr>
        <w:t>,8   должностного оклада;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ежемесячного денежного поощрения - в размере 12  должностных окладов;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премий за выполнение особо важных и сложных заданий - в размере 2,5  должностного оклада;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единовременной выплаты при предоставлении ежегодного оплачиваемого отпуска и материальной помощи - в размере 2 должностных окладов.</w:t>
      </w:r>
    </w:p>
    <w:p w:rsidR="000E1A0B" w:rsidRDefault="000E1A0B" w:rsidP="000E1A0B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Фонд оплаты труда выборных должностных лиц, осуществляющих свои полномочия на постоянной основе, муниципальных служащих формируется за счет средств, предусмотренных </w:t>
      </w:r>
      <w:hyperlink r:id="rId6" w:anchor="P203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11 настоящего Положения, а также за счет средств, направляемых на другие выплаты, предусмотренные федеральным и областным законодательством. Формирование фонда оплаты труда осуществляется на этапах планирования и исполнения бюджета. Представитель нанимателя вправе перераспределять средства фонда оплаты труда выборных должностных лиц, осуществляющих свои полномочия на постоянной основе, муниципальных служащих между выплатами, предусмотренными </w:t>
      </w:r>
      <w:hyperlink r:id="rId7" w:anchor="P203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11  настоящего Положения.</w:t>
      </w:r>
    </w:p>
    <w:p w:rsidR="000E1A0B" w:rsidRDefault="000E1A0B" w:rsidP="000E1A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Приложение №1</w:t>
      </w: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к Положению</w:t>
      </w:r>
      <w:r w:rsidR="000119C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об  оплате труда выборных должностных</w:t>
      </w: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 xml:space="preserve">лиц местного самоуправления, осуществляющих свои </w:t>
      </w:r>
      <w:proofErr w:type="gramEnd"/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полномочия на постоянной основе,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муниципальных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служащих муниципального образования</w:t>
      </w: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9D2E94">
        <w:rPr>
          <w:rFonts w:ascii="Times New Roman" w:hAnsi="Times New Roman" w:cs="Times New Roman"/>
          <w:sz w:val="24"/>
          <w:szCs w:val="24"/>
          <w:lang w:bidi="ru-RU"/>
        </w:rPr>
        <w:t>Московское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сельское поселение»</w:t>
      </w: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Размеры</w:t>
      </w: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должностных окладов по группам должностей в органах местного</w:t>
      </w: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самоуправления </w:t>
      </w:r>
    </w:p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 </w:t>
      </w:r>
    </w:p>
    <w:tbl>
      <w:tblPr>
        <w:tblW w:w="9600" w:type="dxa"/>
        <w:tblInd w:w="2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/>
      </w:tblPr>
      <w:tblGrid>
        <w:gridCol w:w="6361"/>
        <w:gridCol w:w="3239"/>
      </w:tblGrid>
      <w:tr w:rsidR="000E1A0B" w:rsidTr="0076519B">
        <w:tc>
          <w:tcPr>
            <w:tcW w:w="63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Группы (наименование) должности </w:t>
            </w:r>
          </w:p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органов местного самоуправления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Размер должностного оклада, руб.</w:t>
            </w:r>
          </w:p>
        </w:tc>
      </w:tr>
      <w:tr w:rsidR="000E1A0B" w:rsidTr="0076519B">
        <w:trPr>
          <w:trHeight w:val="855"/>
        </w:trPr>
        <w:tc>
          <w:tcPr>
            <w:tcW w:w="6361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Депутаты, выборные должностные лица местного самоуправления, осуществляющие свои полномочия на постоянной основе:</w:t>
            </w:r>
          </w:p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Глава поселения</w:t>
            </w:r>
          </w:p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5790</w:t>
            </w:r>
          </w:p>
        </w:tc>
      </w:tr>
      <w:tr w:rsidR="000E1A0B" w:rsidTr="0076519B">
        <w:trPr>
          <w:trHeight w:val="375"/>
        </w:trPr>
        <w:tc>
          <w:tcPr>
            <w:tcW w:w="6361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0E1A0B" w:rsidRDefault="007651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0E1A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едущий специалист администрации 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4944</w:t>
            </w:r>
          </w:p>
        </w:tc>
      </w:tr>
      <w:tr w:rsidR="000E1A0B" w:rsidTr="0076519B">
        <w:trPr>
          <w:trHeight w:val="495"/>
        </w:trPr>
        <w:tc>
          <w:tcPr>
            <w:tcW w:w="6361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E1A0B" w:rsidRDefault="000E1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E1A0B" w:rsidRDefault="000E1A0B" w:rsidP="000E1A0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A0B" w:rsidRDefault="000E1A0B" w:rsidP="000E1A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6E36" w:rsidRDefault="00946E36"/>
    <w:sectPr w:rsidR="00946E36" w:rsidSect="00960F0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A4B"/>
    <w:rsid w:val="00010953"/>
    <w:rsid w:val="000119CB"/>
    <w:rsid w:val="000E1A0B"/>
    <w:rsid w:val="0017459C"/>
    <w:rsid w:val="00177402"/>
    <w:rsid w:val="001A6805"/>
    <w:rsid w:val="001C121D"/>
    <w:rsid w:val="002216A9"/>
    <w:rsid w:val="00276367"/>
    <w:rsid w:val="002775BE"/>
    <w:rsid w:val="00286EAF"/>
    <w:rsid w:val="003970A2"/>
    <w:rsid w:val="00482843"/>
    <w:rsid w:val="004C5613"/>
    <w:rsid w:val="004E6706"/>
    <w:rsid w:val="0051240C"/>
    <w:rsid w:val="00631C87"/>
    <w:rsid w:val="00650FB3"/>
    <w:rsid w:val="006707DB"/>
    <w:rsid w:val="006C7DE4"/>
    <w:rsid w:val="00756976"/>
    <w:rsid w:val="0076519B"/>
    <w:rsid w:val="0079128A"/>
    <w:rsid w:val="007D1954"/>
    <w:rsid w:val="007E46CB"/>
    <w:rsid w:val="00833A4B"/>
    <w:rsid w:val="00843B68"/>
    <w:rsid w:val="008C1677"/>
    <w:rsid w:val="00946E36"/>
    <w:rsid w:val="00960F04"/>
    <w:rsid w:val="009A506E"/>
    <w:rsid w:val="009D2E94"/>
    <w:rsid w:val="009F2AB0"/>
    <w:rsid w:val="00A8468E"/>
    <w:rsid w:val="00A876A2"/>
    <w:rsid w:val="00A95783"/>
    <w:rsid w:val="00AA0524"/>
    <w:rsid w:val="00B64BE1"/>
    <w:rsid w:val="00C1686A"/>
    <w:rsid w:val="00C35B6E"/>
    <w:rsid w:val="00CB4B48"/>
    <w:rsid w:val="00D90725"/>
    <w:rsid w:val="00DD52D4"/>
    <w:rsid w:val="00E00BA7"/>
    <w:rsid w:val="00E700CC"/>
    <w:rsid w:val="00E8205A"/>
    <w:rsid w:val="00F81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5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06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5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0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min\Desktop\&#1055;&#1054;&#1042;&#1067;&#1064;&#1045;&#1053;&#1048;&#1045;%20&#1047;&#1040;&#1056;&#1055;&#1051;&#1040;&#1058;&#1067;\&#1074;&#1099;&#1073;&#1086;&#1088;&#1085;&#1099;&#1077;%20&#1080;%20&#1084;&#1091;&#1085;&#1080;&#1094;.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Desktop\&#1055;&#1054;&#1042;&#1067;&#1064;&#1045;&#1053;&#1048;&#1045;%20&#1047;&#1040;&#1056;&#1055;&#1051;&#1040;&#1058;&#1067;\&#1074;&#1099;&#1073;&#1086;&#1088;&#1085;&#1099;&#1077;%20&#1080;%20&#1084;&#1091;&#1085;&#1080;&#1094;..docx" TargetMode="External"/><Relationship Id="rId5" Type="http://schemas.openxmlformats.org/officeDocument/2006/relationships/hyperlink" Target="file:///F:\&#1057;&#1090;&#1072;&#1088;&#1086;&#1074;&#1086;&#1081;&#1090;&#1086;&#1074;&#1072;\&#1056;&#1077;&#1096;&#1077;&#1085;&#1080;&#1103;%202019%20&#1075;&#1086;&#1076;\&#1056;&#1077;&#1096;&#1077;&#1085;&#1080;&#1077;%20&#1087;&#1086;%20&#1060;&#1054;&#1058;.docx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42D1E-6236-4462-8BF1-534D8F1D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24</cp:revision>
  <cp:lastPrinted>2019-12-19T09:19:00Z</cp:lastPrinted>
  <dcterms:created xsi:type="dcterms:W3CDTF">2019-11-27T13:15:00Z</dcterms:created>
  <dcterms:modified xsi:type="dcterms:W3CDTF">2019-12-27T06:56:00Z</dcterms:modified>
</cp:coreProperties>
</file>