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05" w:rsidRDefault="003A1705" w:rsidP="003A1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Й С К А Я     Ф Е Д Е Р А Ц И Я</w:t>
      </w:r>
    </w:p>
    <w:p w:rsidR="003A1705" w:rsidRDefault="003A1705" w:rsidP="003A1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 ОБЛАСТЬ    ПОЧЕПСКИЙ  РАЙОН</w:t>
      </w:r>
    </w:p>
    <w:p w:rsidR="003A1705" w:rsidRDefault="003A1705" w:rsidP="003A1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 СЕЛЬСКИЙ  СОВЕТ  НАРОДНЫХ  ДЕПУТАТОВ</w:t>
      </w:r>
    </w:p>
    <w:p w:rsidR="003A1705" w:rsidRDefault="003A1705" w:rsidP="003A1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705" w:rsidRDefault="003A1705" w:rsidP="003A1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3A1705" w:rsidRDefault="003A1705" w:rsidP="003A17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02.07.2019  г.     № 186</w:t>
      </w: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 и дополнений</w:t>
      </w: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Устава  Московского сельского поселения в соответствие с федеральным и региональным  законодательством,  Московский  сельский  Совет  народных  депутатов</w:t>
      </w: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 и  внести изменения и дополнения в Устав Московского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области,  согласно   приложению. </w:t>
      </w: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 главе  Московского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обнародовать   в установленном порядке.</w:t>
      </w: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С.В.Радьков</w:t>
      </w:r>
    </w:p>
    <w:p w:rsidR="00424386" w:rsidRDefault="00424386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386" w:rsidRDefault="00424386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386" w:rsidRDefault="00424386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386" w:rsidRDefault="00424386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1C10" w:rsidRDefault="00661C10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4CC" w:rsidRDefault="00F554CC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4CC" w:rsidRDefault="00F554CC" w:rsidP="00F554CC">
      <w:pPr>
        <w:pStyle w:val="a5"/>
        <w:widowControl w:val="0"/>
        <w:autoSpaceDE w:val="0"/>
        <w:autoSpaceDN w:val="0"/>
        <w:adjustRightInd w:val="0"/>
        <w:ind w:left="1070"/>
        <w:jc w:val="right"/>
      </w:pPr>
      <w:r>
        <w:lastRenderedPageBreak/>
        <w:t xml:space="preserve">Приложение </w:t>
      </w:r>
    </w:p>
    <w:p w:rsidR="00F554CC" w:rsidRDefault="00661C10" w:rsidP="00F554CC">
      <w:pPr>
        <w:pStyle w:val="a5"/>
        <w:widowControl w:val="0"/>
        <w:autoSpaceDE w:val="0"/>
        <w:autoSpaceDN w:val="0"/>
        <w:adjustRightInd w:val="0"/>
        <w:ind w:left="1070"/>
        <w:jc w:val="right"/>
      </w:pPr>
      <w:r>
        <w:t xml:space="preserve">к решению </w:t>
      </w:r>
      <w:proofErr w:type="gramStart"/>
      <w:r>
        <w:t>Московского</w:t>
      </w:r>
      <w:proofErr w:type="gramEnd"/>
    </w:p>
    <w:p w:rsidR="00F554CC" w:rsidRDefault="00DA64BF" w:rsidP="00F554CC">
      <w:pPr>
        <w:pStyle w:val="a5"/>
        <w:widowControl w:val="0"/>
        <w:autoSpaceDE w:val="0"/>
        <w:autoSpaceDN w:val="0"/>
        <w:adjustRightInd w:val="0"/>
        <w:ind w:left="1070"/>
        <w:jc w:val="right"/>
      </w:pPr>
      <w:r>
        <w:t>с</w:t>
      </w:r>
      <w:r w:rsidR="00F554CC">
        <w:t xml:space="preserve">ельского Совета народных депутатов </w:t>
      </w:r>
    </w:p>
    <w:p w:rsidR="00F554CC" w:rsidRDefault="00F554CC" w:rsidP="00F554CC">
      <w:pPr>
        <w:pStyle w:val="a5"/>
        <w:widowControl w:val="0"/>
        <w:autoSpaceDE w:val="0"/>
        <w:autoSpaceDN w:val="0"/>
        <w:adjustRightInd w:val="0"/>
        <w:ind w:left="1070"/>
        <w:jc w:val="right"/>
      </w:pPr>
      <w:r>
        <w:t>От</w:t>
      </w:r>
      <w:r w:rsidR="00661C10">
        <w:t xml:space="preserve"> 02.06</w:t>
      </w:r>
      <w:r>
        <w:t>.2019</w:t>
      </w:r>
      <w:r w:rsidR="00661C10">
        <w:t xml:space="preserve"> </w:t>
      </w:r>
      <w:r>
        <w:t>№</w:t>
      </w:r>
      <w:r w:rsidR="00661C10">
        <w:t xml:space="preserve"> 186</w:t>
      </w:r>
    </w:p>
    <w:p w:rsidR="00F554CC" w:rsidRDefault="00F554CC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76C" w:rsidRPr="00A1576C" w:rsidRDefault="00424386" w:rsidP="00A1576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Статью 1 Устава изложить в следующей редакции                                                        </w:t>
      </w:r>
      <w:r>
        <w:rPr>
          <w:b/>
        </w:rPr>
        <w:t>Статья 1. Наименование и правовой статус сельского поселения</w:t>
      </w:r>
    </w:p>
    <w:p w:rsidR="00A1576C" w:rsidRDefault="00A1576C" w:rsidP="00A1576C">
      <w:pPr>
        <w:pStyle w:val="a5"/>
        <w:widowControl w:val="0"/>
        <w:autoSpaceDE w:val="0"/>
        <w:autoSpaceDN w:val="0"/>
        <w:adjustRightInd w:val="0"/>
      </w:pPr>
    </w:p>
    <w:p w:rsidR="0051315C" w:rsidRDefault="006A2CE4" w:rsidP="0051315C">
      <w:pPr>
        <w:pStyle w:val="a4"/>
        <w:spacing w:before="0" w:beforeAutospacing="0" w:after="0" w:afterAutospacing="0"/>
      </w:pPr>
      <w:r>
        <w:t>1.</w:t>
      </w:r>
      <w:r w:rsidR="00424386" w:rsidRPr="002A526D">
        <w:t>Официальным наименованием муниципального образования является Московское сельское поселение</w:t>
      </w:r>
      <w:r w:rsidR="002A526D">
        <w:t xml:space="preserve"> </w:t>
      </w:r>
      <w:proofErr w:type="spellStart"/>
      <w:r w:rsidR="002A526D">
        <w:t>Почепского</w:t>
      </w:r>
      <w:proofErr w:type="spellEnd"/>
      <w:r w:rsidR="002A526D">
        <w:t xml:space="preserve"> района </w:t>
      </w:r>
      <w:r w:rsidR="003951FA">
        <w:t xml:space="preserve"> Брянской области</w:t>
      </w:r>
      <w:r w:rsidR="00424386" w:rsidRPr="002A526D">
        <w:t xml:space="preserve">  (далее, если не оговорено особо – сельское поселение, поселение).</w:t>
      </w:r>
    </w:p>
    <w:p w:rsidR="0051315C" w:rsidRDefault="0051315C" w:rsidP="0051315C">
      <w:pPr>
        <w:pStyle w:val="a4"/>
        <w:spacing w:before="0" w:beforeAutospacing="0" w:after="0" w:afterAutospacing="0"/>
      </w:pPr>
    </w:p>
    <w:p w:rsidR="00302E51" w:rsidRPr="0011667E" w:rsidRDefault="006A2CE4" w:rsidP="00116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67E">
        <w:rPr>
          <w:rFonts w:ascii="Times New Roman" w:hAnsi="Times New Roman" w:cs="Times New Roman"/>
          <w:sz w:val="24"/>
          <w:szCs w:val="24"/>
        </w:rPr>
        <w:t>2.</w:t>
      </w:r>
      <w:r w:rsidR="0011667E" w:rsidRPr="0011667E">
        <w:rPr>
          <w:rFonts w:ascii="Times New Roman" w:hAnsi="Times New Roman" w:cs="Times New Roman"/>
          <w:sz w:val="24"/>
          <w:szCs w:val="24"/>
        </w:rPr>
        <w:t>Московское</w:t>
      </w:r>
      <w:r w:rsidR="00302E51" w:rsidRPr="0011667E">
        <w:rPr>
          <w:rFonts w:ascii="Times New Roman" w:hAnsi="Times New Roman" w:cs="Times New Roman"/>
          <w:sz w:val="24"/>
          <w:szCs w:val="24"/>
        </w:rPr>
        <w:t xml:space="preserve">  сельское поселение </w:t>
      </w:r>
      <w:proofErr w:type="spellStart"/>
      <w:r w:rsidR="00302E51" w:rsidRPr="0011667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302E51" w:rsidRPr="0011667E">
        <w:rPr>
          <w:rFonts w:ascii="Times New Roman" w:hAnsi="Times New Roman" w:cs="Times New Roman"/>
          <w:sz w:val="24"/>
          <w:szCs w:val="24"/>
        </w:rPr>
        <w:t xml:space="preserve"> района Брянской области – муниципальное образование, наделенное </w:t>
      </w:r>
      <w:hyperlink r:id="rId5" w:history="1">
        <w:r w:rsidR="00302E51" w:rsidRPr="001166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 Брянской области от 9 марта 2005 года № 3-З</w:t>
        </w:r>
      </w:hyperlink>
      <w:r w:rsidR="00302E51" w:rsidRPr="0011667E">
        <w:rPr>
          <w:rFonts w:ascii="Times New Roman" w:hAnsi="Times New Roman" w:cs="Times New Roman"/>
          <w:sz w:val="24"/>
          <w:szCs w:val="24"/>
        </w:rPr>
        <w:t> 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сельского поселения.</w:t>
      </w:r>
    </w:p>
    <w:p w:rsidR="00424386" w:rsidRDefault="00424386" w:rsidP="00424386">
      <w:pPr>
        <w:pStyle w:val="a4"/>
      </w:pPr>
      <w:r>
        <w:t>3. Административным центром сельского поселения является поселок Московский.</w:t>
      </w:r>
    </w:p>
    <w:p w:rsidR="00424386" w:rsidRDefault="00424386" w:rsidP="0042438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Статью 6.1 Устава изложить в следующей редакции:</w:t>
      </w:r>
    </w:p>
    <w:p w:rsidR="00424386" w:rsidRDefault="00424386" w:rsidP="0042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386" w:rsidRDefault="00424386" w:rsidP="00424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0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Органы местного самоуправления сельского поселения имеют право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музеев поселения;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создание муниципальной пожарной охраны;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создание условий для развития туризма;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оказание поддержки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ноября 1995 года № 181-ФЗ «О социальной защите инвалидов в Российской Федерации»;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6">
        <w:rPr>
          <w:rFonts w:ascii="Times New Roman" w:hAnsi="Times New Roman" w:cs="Times New Roman"/>
          <w:sz w:val="24"/>
          <w:szCs w:val="24"/>
        </w:rPr>
        <w:t xml:space="preserve">12) осуществление деятельности по обращению с животными без владельцев, обитающими на территории поселения; 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13) осуществление мероприятий в сфере профилактики правонарушений, предусмотренных Федеральным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основах системы профилактики правонарушений в Российской Федерации»;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6">
        <w:rPr>
          <w:rFonts w:ascii="Times New Roman" w:hAnsi="Times New Roman" w:cs="Times New Roman"/>
          <w:sz w:val="24"/>
          <w:szCs w:val="24"/>
        </w:rPr>
        <w:t xml:space="preserve">15) осуществление мероприятий по защите прав потребителей, предусмотренных </w:t>
      </w:r>
      <w:hyperlink r:id="rId9" w:history="1">
        <w:r w:rsidRPr="00E872B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E872B6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года № 2300-1 «О защите прав потребителей».         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сельского поселения вправе решать вопросы, указанные в </w:t>
      </w:r>
      <w:hyperlink r:id="rId10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386" w:rsidRDefault="00424386" w:rsidP="0042438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Статью 8 Устава изложить в следующей редакции: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Статья 8. Полномочия органов местного самоуправления по решению вопросов местного значения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 официальных символов муниципального образования;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разработка и утверждение программ комплексного развития систем </w:t>
      </w:r>
      <w:r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осуществление международных и внешнеэкономических связей в соответствии с федеральными законами;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424386" w:rsidRDefault="00424386" w:rsidP="00F81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6">
        <w:rPr>
          <w:rFonts w:ascii="Times New Roman" w:hAnsi="Times New Roman" w:cs="Times New Roman"/>
          <w:sz w:val="24"/>
          <w:szCs w:val="24"/>
        </w:rPr>
        <w:t>15) иными полномочиями  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Статью 9 Устава изложить в следующей редакции</w:t>
      </w:r>
    </w:p>
    <w:p w:rsidR="00424386" w:rsidRDefault="00424386" w:rsidP="004243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9. Привлечение граждан сельского поселения к выполнению социально значимых работ</w:t>
      </w:r>
    </w:p>
    <w:p w:rsidR="00424386" w:rsidRPr="00E872B6" w:rsidRDefault="00F85FC8" w:rsidP="00E573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235">
        <w:rPr>
          <w:rFonts w:ascii="Times New Roman" w:hAnsi="Times New Roman" w:cs="Times New Roman"/>
          <w:sz w:val="24"/>
          <w:szCs w:val="24"/>
        </w:rPr>
        <w:t>Органы местного самоуправления поселения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поселений, предусмотренных пунктами 4 и 9 час</w:t>
      </w:r>
      <w:r w:rsidR="00E5730A">
        <w:rPr>
          <w:rFonts w:ascii="Times New Roman" w:hAnsi="Times New Roman" w:cs="Times New Roman"/>
          <w:sz w:val="24"/>
          <w:szCs w:val="24"/>
        </w:rPr>
        <w:t>ти 1 статьи 6 настоящего Устава.</w:t>
      </w:r>
    </w:p>
    <w:p w:rsidR="00424386" w:rsidRDefault="00424386" w:rsidP="00E57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424386" w:rsidRDefault="00424386" w:rsidP="00377FCD">
      <w:pPr>
        <w:jc w:val="both"/>
        <w:rPr>
          <w:rFonts w:ascii="Times New Roman" w:hAnsi="Times New Roman" w:cs="Times New Roman"/>
          <w:sz w:val="24"/>
          <w:szCs w:val="24"/>
        </w:rPr>
      </w:pPr>
      <w:r w:rsidRPr="00176F01">
        <w:rPr>
          <w:rFonts w:ascii="Times New Roman" w:hAnsi="Times New Roman" w:cs="Times New Roman"/>
          <w:sz w:val="24"/>
          <w:szCs w:val="24"/>
        </w:rP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5.Устав дополнить статьей 13.1. следующего содержания:</w:t>
      </w:r>
    </w:p>
    <w:p w:rsidR="00424386" w:rsidRDefault="00424386" w:rsidP="004243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13.1. Сход граждан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872B6">
        <w:rPr>
          <w:rFonts w:ascii="Times New Roman" w:hAnsi="Times New Roman" w:cs="Times New Roman"/>
          <w:sz w:val="24"/>
          <w:szCs w:val="24"/>
        </w:rPr>
        <w:t>. 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B6">
        <w:rPr>
          <w:rFonts w:ascii="Times New Roman" w:hAnsi="Times New Roman" w:cs="Times New Roman"/>
          <w:sz w:val="24"/>
          <w:szCs w:val="24"/>
        </w:rPr>
        <w:lastRenderedPageBreak/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B6">
        <w:rPr>
          <w:rFonts w:ascii="Times New Roman" w:hAnsi="Times New Roman" w:cs="Times New Roman"/>
          <w:sz w:val="24"/>
          <w:szCs w:val="24"/>
        </w:rPr>
        <w:t>2)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B6">
        <w:rPr>
          <w:rFonts w:ascii="Times New Roman" w:hAnsi="Times New Roman" w:cs="Times New Roman"/>
          <w:sz w:val="24"/>
          <w:szCs w:val="24"/>
        </w:rPr>
        <w:t>3) в населенном пункте, входящем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пункта.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B6">
        <w:rPr>
          <w:rFonts w:ascii="Times New Roman" w:hAnsi="Times New Roman" w:cs="Times New Roman"/>
          <w:sz w:val="24"/>
          <w:szCs w:val="24"/>
        </w:rPr>
        <w:t xml:space="preserve">2. В сельском населенном пункте сход граждан также может проводиться </w:t>
      </w:r>
      <w:proofErr w:type="gramStart"/>
      <w:r w:rsidRPr="00E872B6">
        <w:rPr>
          <w:rFonts w:ascii="Times New Roman" w:hAnsi="Times New Roman" w:cs="Times New Roman"/>
          <w:sz w:val="24"/>
          <w:szCs w:val="24"/>
        </w:rPr>
        <w:t>в целях выдвижения кандидатур в состав конкурсной комиссии при проведении конкурса 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2B6">
        <w:rPr>
          <w:rFonts w:ascii="Times New Roman" w:hAnsi="Times New Roman" w:cs="Times New Roman"/>
          <w:sz w:val="24"/>
          <w:szCs w:val="24"/>
        </w:rPr>
        <w:t>замещение должности муниципальной службы в случаях</w:t>
      </w:r>
      <w:proofErr w:type="gramEnd"/>
      <w:r w:rsidRPr="00E872B6">
        <w:rPr>
          <w:rFonts w:ascii="Times New Roman" w:hAnsi="Times New Roman" w:cs="Times New Roman"/>
          <w:sz w:val="24"/>
          <w:szCs w:val="24"/>
        </w:rPr>
        <w:t>, предусмотренных законодательством Российской Федерации о муниципальной службе..</w:t>
      </w:r>
    </w:p>
    <w:p w:rsidR="00424386" w:rsidRPr="00E872B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72B6">
        <w:rPr>
          <w:rFonts w:ascii="Times New Roman" w:hAnsi="Times New Roman" w:cs="Times New Roman"/>
          <w:sz w:val="24"/>
          <w:szCs w:val="24"/>
        </w:rPr>
        <w:t xml:space="preserve">3. </w:t>
      </w:r>
      <w:r w:rsidRPr="00E872B6">
        <w:rPr>
          <w:rFonts w:ascii="Times New Roman" w:eastAsiaTheme="minorHAnsi" w:hAnsi="Times New Roman" w:cs="Times New Roman"/>
          <w:sz w:val="24"/>
          <w:szCs w:val="24"/>
          <w:lang w:eastAsia="en-US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E872B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E87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Pr="00E872B6">
        <w:rPr>
          <w:rFonts w:ascii="Times New Roman" w:hAnsi="Times New Roman" w:cs="Times New Roman"/>
          <w:sz w:val="24"/>
          <w:szCs w:val="24"/>
        </w:rPr>
        <w:t>».</w:t>
      </w:r>
    </w:p>
    <w:p w:rsidR="00424386" w:rsidRDefault="00424386" w:rsidP="00424386">
      <w:pPr>
        <w:widowControl w:val="0"/>
        <w:autoSpaceDE w:val="0"/>
        <w:autoSpaceDN w:val="0"/>
        <w:adjustRightInd w:val="0"/>
        <w:jc w:val="both"/>
      </w:pPr>
    </w:p>
    <w:p w:rsidR="00424386" w:rsidRDefault="00424386" w:rsidP="0042438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Статью 15 Устава изложить в следующей редакции: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15. Территориальное общественное самоуправление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поселения, представительным органом муниципального района.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</w:t>
      </w:r>
      <w:r>
        <w:rPr>
          <w:rFonts w:ascii="Times New Roman" w:hAnsi="Times New Roman" w:cs="Times New Roman"/>
          <w:sz w:val="24"/>
          <w:szCs w:val="24"/>
        </w:rPr>
        <w:lastRenderedPageBreak/>
        <w:t>актами представительного органа муниципального образования.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организации». 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386" w:rsidRDefault="00424386" w:rsidP="00424386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 Статью 26 Устава изложить в следующей редакции:</w:t>
      </w:r>
    </w:p>
    <w:p w:rsidR="00424386" w:rsidRDefault="00424386" w:rsidP="00424386">
      <w:pPr>
        <w:spacing w:after="0" w:line="240" w:lineRule="auto"/>
        <w:jc w:val="both"/>
        <w:rPr>
          <w:rStyle w:val="FontStyl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Style w:val="FontStyle"/>
          <w:sz w:val="24"/>
          <w:szCs w:val="24"/>
        </w:rPr>
        <w:t>Статья 26. Депутат Московского Совета народных депутатов</w:t>
      </w:r>
    </w:p>
    <w:p w:rsidR="00424386" w:rsidRDefault="00424386" w:rsidP="00424386">
      <w:pPr>
        <w:spacing w:after="0" w:line="240" w:lineRule="auto"/>
        <w:jc w:val="both"/>
        <w:rPr>
          <w:rStyle w:val="FontStyle"/>
          <w:sz w:val="24"/>
          <w:szCs w:val="24"/>
        </w:rPr>
      </w:pPr>
    </w:p>
    <w:p w:rsidR="00424386" w:rsidRDefault="00424386" w:rsidP="0042438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Депутатом Совета  является гражданин Российской Федерации, избранный в Московский 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424386" w:rsidRDefault="00424386" w:rsidP="00424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424386" w:rsidRDefault="00424386" w:rsidP="00424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Осуществляющий свои полномочия на постоянной основе депутат Совета народных депутатов не вправе:</w:t>
      </w:r>
    </w:p>
    <w:p w:rsidR="00424386" w:rsidRPr="003265DB" w:rsidRDefault="00424386" w:rsidP="00424386">
      <w:pPr>
        <w:pStyle w:val="ConsPlusNormal"/>
        <w:jc w:val="both"/>
        <w:rPr>
          <w:sz w:val="24"/>
          <w:szCs w:val="24"/>
        </w:rPr>
      </w:pPr>
      <w:proofErr w:type="gramStart"/>
      <w:r w:rsidRPr="003265DB">
        <w:rPr>
          <w:rFonts w:eastAsia="Times New Roman"/>
          <w:sz w:val="24"/>
          <w:szCs w:val="24"/>
          <w:lang w:eastAsia="ru-RU"/>
        </w:rPr>
        <w:t xml:space="preserve">1) </w:t>
      </w:r>
      <w:r w:rsidRPr="003265DB">
        <w:rPr>
          <w:sz w:val="24"/>
          <w:szCs w:val="24"/>
        </w:rPr>
        <w:t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совета муниципальных образований Брянской области, иных объединений муниципальных образований)</w:t>
      </w:r>
      <w:r w:rsidRPr="003265DB">
        <w:rPr>
          <w:rFonts w:eastAsia="Times New Roman"/>
          <w:sz w:val="24"/>
          <w:szCs w:val="24"/>
          <w:lang w:eastAsia="ru-RU"/>
        </w:rPr>
        <w:t>, участвовать в управлении профсоюзом, зарегистрированным в установленном порядке, если иное не предусмотрено федеральными законами или если в порядке, установленном муниципальным правовым</w:t>
      </w:r>
      <w:proofErr w:type="gramEnd"/>
      <w:r w:rsidRPr="003265DB">
        <w:rPr>
          <w:rFonts w:eastAsia="Times New Roman"/>
          <w:sz w:val="24"/>
          <w:szCs w:val="24"/>
          <w:lang w:eastAsia="ru-RU"/>
        </w:rPr>
        <w:t xml:space="preserve"> актом в соответствии с федеральными законами и законами Брянской области, ему не поручено участвовать в управлении этой организацией;</w:t>
      </w:r>
    </w:p>
    <w:p w:rsidR="00424386" w:rsidRDefault="00424386" w:rsidP="00424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24386" w:rsidRDefault="00424386" w:rsidP="00424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424386" w:rsidRDefault="00424386" w:rsidP="004243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Депутат Совета народных депутатов, осуществляющий свои полномочия на постоянной основе не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424386" w:rsidRDefault="00424386" w:rsidP="0042438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Депутат </w:t>
      </w:r>
      <w:r>
        <w:rPr>
          <w:rFonts w:eastAsia="Times New Roman"/>
          <w:sz w:val="24"/>
          <w:szCs w:val="24"/>
          <w:lang w:eastAsia="ru-RU"/>
        </w:rPr>
        <w:t>Совета народных депутатов, иное лицо, замещающее муниципальную должность,</w:t>
      </w:r>
      <w:r>
        <w:rPr>
          <w:sz w:val="24"/>
          <w:szCs w:val="24"/>
        </w:rPr>
        <w:t xml:space="preserve">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>
        <w:rPr>
          <w:sz w:val="24"/>
          <w:szCs w:val="24"/>
        </w:rPr>
        <w:t>Полномочия депутата</w:t>
      </w:r>
      <w:r>
        <w:rPr>
          <w:rFonts w:eastAsia="Times New Roman"/>
          <w:sz w:val="24"/>
          <w:szCs w:val="24"/>
          <w:lang w:eastAsia="ru-RU"/>
        </w:rPr>
        <w:t xml:space="preserve"> Совета народных депутатов</w:t>
      </w:r>
      <w:r>
        <w:rPr>
          <w:sz w:val="24"/>
          <w:szCs w:val="24"/>
        </w:rPr>
        <w:t xml:space="preserve">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</w:t>
      </w:r>
      <w:r>
        <w:rPr>
          <w:sz w:val="24"/>
          <w:szCs w:val="24"/>
        </w:rPr>
        <w:lastRenderedPageBreak/>
        <w:t>замещающих государственные должности, и иных лиц их доходам", Федеральным законом от 7 мая 2013 года N 79-ФЗ "О</w:t>
      </w:r>
      <w:proofErr w:type="gramEnd"/>
      <w:r>
        <w:rPr>
          <w:sz w:val="24"/>
          <w:szCs w:val="24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24386" w:rsidRDefault="00424386" w:rsidP="00424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Гарантии прав депутата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  <w:proofErr w:type="gramEnd"/>
    </w:p>
    <w:p w:rsidR="00424386" w:rsidRDefault="00424386" w:rsidP="00424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законом».</w:t>
      </w:r>
    </w:p>
    <w:p w:rsidR="00424386" w:rsidRDefault="00424386" w:rsidP="0042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386" w:rsidRDefault="00424386" w:rsidP="00424386">
      <w:pPr>
        <w:pStyle w:val="a5"/>
        <w:widowControl w:val="0"/>
        <w:autoSpaceDE w:val="0"/>
        <w:autoSpaceDN w:val="0"/>
        <w:adjustRightInd w:val="0"/>
        <w:ind w:left="1070"/>
        <w:jc w:val="both"/>
      </w:pPr>
    </w:p>
    <w:p w:rsidR="00424386" w:rsidRDefault="00424386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705" w:rsidRDefault="003A1705" w:rsidP="003A1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643" w:rsidRDefault="001B1643"/>
    <w:sectPr w:rsidR="001B1643" w:rsidSect="0053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3D6A"/>
    <w:multiLevelType w:val="hybridMultilevel"/>
    <w:tmpl w:val="7FA42274"/>
    <w:lvl w:ilvl="0" w:tplc="9A040F26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7664A"/>
    <w:multiLevelType w:val="hybridMultilevel"/>
    <w:tmpl w:val="ADC01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31B49"/>
    <w:multiLevelType w:val="hybridMultilevel"/>
    <w:tmpl w:val="C56C3864"/>
    <w:lvl w:ilvl="0" w:tplc="06CE7910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705"/>
    <w:rsid w:val="0011667E"/>
    <w:rsid w:val="00176F01"/>
    <w:rsid w:val="001B1643"/>
    <w:rsid w:val="00232249"/>
    <w:rsid w:val="002A526D"/>
    <w:rsid w:val="00302E51"/>
    <w:rsid w:val="003265DB"/>
    <w:rsid w:val="00377FCD"/>
    <w:rsid w:val="003951FA"/>
    <w:rsid w:val="003A1705"/>
    <w:rsid w:val="003B6B53"/>
    <w:rsid w:val="003C3F4F"/>
    <w:rsid w:val="00424386"/>
    <w:rsid w:val="004A7913"/>
    <w:rsid w:val="004B0FC0"/>
    <w:rsid w:val="00512DA5"/>
    <w:rsid w:val="0051315C"/>
    <w:rsid w:val="00514151"/>
    <w:rsid w:val="005323E5"/>
    <w:rsid w:val="00661C10"/>
    <w:rsid w:val="00694EEF"/>
    <w:rsid w:val="006A2CE4"/>
    <w:rsid w:val="008A1235"/>
    <w:rsid w:val="00925A8D"/>
    <w:rsid w:val="00A1576C"/>
    <w:rsid w:val="00DA64BF"/>
    <w:rsid w:val="00E5730A"/>
    <w:rsid w:val="00E872B6"/>
    <w:rsid w:val="00F554CC"/>
    <w:rsid w:val="00F81FF1"/>
    <w:rsid w:val="00F8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3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243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438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FontStyle">
    <w:name w:val="Font Style"/>
    <w:rsid w:val="00424386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EB849293FF789AB3B4EE05841E1A14AC69C29A5E2BCF7AA81B24C5A905C6C161B863F7AF951E515EC7D4734FFDC8050AB0DFBB9E53CF1z8D2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3EB849293FF789AB3B4EE05841E1A148CE9323A5E4BCF7AA81B24C5A905C6C161B863F7AF853E113EC7D4734FFDC8050AB0DFBB9E53CF1z8D2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3EB849293FF789AB3B4EE05841E1A148CF9528A7E4BCF7AA81B24C5A905C6C041BDE3378F84EE516F92B1671zAD3L" TargetMode="External"/><Relationship Id="rId11" Type="http://schemas.openxmlformats.org/officeDocument/2006/relationships/hyperlink" Target="consultantplus://offline/ref=963EB849293FF789AB3B4EE05841E1A148CE9226A4E6BCF7AA81B24C5A905C6C161B863F7AF952E413EC7D4734FFDC8050AB0DFBB9E53CF1z8D2L" TargetMode="External"/><Relationship Id="rId5" Type="http://schemas.openxmlformats.org/officeDocument/2006/relationships/hyperlink" Target="http://172.17.6.22:8080/content/act/c29d7fe5-802d-44d2-bb31-122d379b4de7.doc" TargetMode="External"/><Relationship Id="rId10" Type="http://schemas.openxmlformats.org/officeDocument/2006/relationships/hyperlink" Target="file:///H:\Documents%20and%20Settings\admin\&#1052;&#1086;&#1080;%20&#1076;&#1086;&#1082;&#1091;&#1084;&#1077;&#1085;&#1090;&#1099;\&#1047;&#1072;&#1075;&#1088;&#1091;&#1079;&#1082;&#1080;\&#1087;&#1088;&#1086;&#1077;&#1082;&#1090;%20&#1091;&#1089;&#1090;&#1072;&#1074;%20&#1087;&#1086;%20&#1090;&#1088;&#1077;&#1073;&#1086;&#1074;&#1072;&#1085;&#1080;&#1103;&#1084;%20&#1087;&#1088;&#1086;&#1082;&#1091;&#1088;&#1072;&#1090;&#1091;&#1088;&#1099;%20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3EB849293FF789AB3B4EE05841E1A148CF9626A6E7BCF7AA81B24C5A905C6C161B863F71AD01A140EA2B176EAAD29C53B50CzFD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2921</Words>
  <Characters>16653</Characters>
  <Application>Microsoft Office Word</Application>
  <DocSecurity>0</DocSecurity>
  <Lines>138</Lines>
  <Paragraphs>39</Paragraphs>
  <ScaleCrop>false</ScaleCrop>
  <Company>Microsoft</Company>
  <LinksUpToDate>false</LinksUpToDate>
  <CharactersWithSpaces>19535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2019-07-03T05:51:00Z</cp:lastPrinted>
  <dcterms:created xsi:type="dcterms:W3CDTF">2019-07-02T11:29:00Z</dcterms:created>
  <dcterms:modified xsi:type="dcterms:W3CDTF">2019-07-03T07:02:00Z</dcterms:modified>
</cp:coreProperties>
</file>